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spacing w:after="36" w:line="240" w:lineRule="auto"/>
        <w:ind w:firstLine="0" w:left="1"/>
        <w:jc w:val="left"/>
      </w:pPr>
      <w:r>
        <w:t xml:space="preserve"> </w:t>
      </w:r>
      <w:r>
        <w:drawing>
          <wp:inline>
            <wp:extent cx="6575424" cy="9045721"/>
            <wp:docPr id="2" name="Picture 2"/>
            <a:graphic>
              <a:graphicData uri="http://schemas.openxmlformats.org/drawingml/2006/picture">
                <pic:pic>
                  <pic:nvPicPr>
                    <pic:cNvPr id="1" name="Picture 1"/>
                    <pic:cNvPicPr preferRelativeResize="true"/>
                  </pic:nvPicPr>
                  <pic:blipFill>
                    <a:blip r:embed="rId1"/>
                    <a:stretch/>
                  </pic:blipFill>
                  <pic:spPr>
                    <a:xfrm flipH="false" flipV="false" rot="0">
                      <a:ext cx="6575424" cy="9045721"/>
                    </a:xfrm>
                    <a:prstGeom prst="rect"/>
                  </pic:spPr>
                </pic:pic>
              </a:graphicData>
            </a:graphic>
          </wp:inline>
        </w:drawing>
      </w:r>
    </w:p>
    <w:p w14:paraId="02000000">
      <w:pPr>
        <w:spacing w:after="0" w:line="240" w:lineRule="auto"/>
        <w:ind w:firstLine="0" w:left="0"/>
        <w:jc w:val="right"/>
      </w:pPr>
      <w:bookmarkStart w:id="1" w:name="_GoBack"/>
      <w:bookmarkEnd w:id="1"/>
      <w:r>
        <w:t xml:space="preserve"> </w:t>
      </w:r>
    </w:p>
    <w:p w14:paraId="03000000">
      <w:pPr>
        <w:spacing w:after="289" w:line="240" w:lineRule="auto"/>
        <w:ind w:firstLine="0" w:left="1"/>
        <w:jc w:val="left"/>
      </w:pPr>
      <w:r>
        <w:t xml:space="preserve"> </w:t>
      </w:r>
    </w:p>
    <w:p w14:paraId="04000000">
      <w:pPr>
        <w:spacing w:after="41" w:line="240" w:lineRule="auto"/>
        <w:ind w:firstLine="0" w:left="968" w:right="-15"/>
        <w:jc w:val="center"/>
      </w:pPr>
      <w:r>
        <w:rPr>
          <w:b w:val="1"/>
        </w:rPr>
        <w:t xml:space="preserve">1.Общие  положения </w:t>
      </w:r>
    </w:p>
    <w:p w14:paraId="05000000">
      <w:pPr>
        <w:ind w:firstLine="0" w:left="861" w:right="445"/>
      </w:pPr>
      <w:r>
        <w:t>Настоящие Правила приема детей в муниципальное бюджетное обще</w:t>
      </w:r>
      <w:r>
        <w:t>образовательное учреждение «Татарско-Кандызская ООШ</w:t>
      </w:r>
      <w:r>
        <w:t xml:space="preserve">» Бавлинского муниципального района Республики Татарстан (далее – правила) разработаны в целях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учреждения. </w:t>
      </w:r>
    </w:p>
    <w:p w14:paraId="06000000">
      <w:pPr>
        <w:ind w:firstLine="0" w:left="861" w:right="448"/>
      </w:pPr>
      <w:r>
        <w:t xml:space="preserve">Настоящие Правила регламентируют порядок приема в муниципальное бюджетное общеобразовательное учреждение «Татарско-Кандызская ООШ» Бавлинского муниципального района Республики Татарстан (далее –школа) на обучение по основным образовательным программам начального общего, основного общего и среднего общего образования, а также порядок оформления возникновения образовательных отношений. </w:t>
      </w:r>
    </w:p>
    <w:p w14:paraId="07000000">
      <w:pPr>
        <w:ind w:firstLine="0" w:left="861"/>
      </w:pPr>
      <w:r>
        <w:t xml:space="preserve">Настоящие Правила разработаны в соответствии с: </w:t>
      </w:r>
    </w:p>
    <w:p w14:paraId="08000000">
      <w:pPr>
        <w:numPr>
          <w:ilvl w:val="0"/>
          <w:numId w:val="1"/>
        </w:numPr>
        <w:ind w:hanging="360" w:left="360"/>
      </w:pPr>
      <w:r>
        <w:t xml:space="preserve">Конституцией Российской Федерации; </w:t>
      </w:r>
    </w:p>
    <w:p w14:paraId="09000000">
      <w:pPr>
        <w:numPr>
          <w:ilvl w:val="0"/>
          <w:numId w:val="1"/>
        </w:numPr>
        <w:ind w:hanging="360" w:left="360"/>
      </w:pPr>
      <w:r>
        <w:t xml:space="preserve">Федеральным законом от 29.12.2012 года «Об образовании в Российской Федерации» (с изменениями 2017 г.); </w:t>
      </w:r>
    </w:p>
    <w:p w14:paraId="0A000000">
      <w:pPr>
        <w:numPr>
          <w:ilvl w:val="0"/>
          <w:numId w:val="1"/>
        </w:numPr>
        <w:ind w:hanging="360" w:left="360"/>
      </w:pPr>
      <w:r>
        <w:t xml:space="preserve">Федеральнымзакономот19.02.1993года№4528-1«О беженцах» </w:t>
      </w:r>
    </w:p>
    <w:p w14:paraId="0B000000">
      <w:pPr>
        <w:numPr>
          <w:ilvl w:val="0"/>
          <w:numId w:val="1"/>
        </w:numPr>
        <w:ind w:hanging="360" w:left="360"/>
      </w:pPr>
      <w:r>
        <w:t xml:space="preserve">Законом Российской Федерации от 19.02.19993 года №4530-1 </w:t>
      </w:r>
      <w:r>
        <w:tab/>
      </w:r>
      <w:r>
        <w:t xml:space="preserve">«О вынужденных переселенцах»; </w:t>
      </w:r>
    </w:p>
    <w:p w14:paraId="0C000000">
      <w:pPr>
        <w:numPr>
          <w:ilvl w:val="0"/>
          <w:numId w:val="1"/>
        </w:numPr>
        <w:ind w:hanging="360" w:left="360"/>
      </w:pPr>
      <w:r>
        <w:t xml:space="preserve">Федеральным законом от 31.05.2002 года № 62-ФЗ «О гражданстве Российской Федерации»; </w:t>
      </w:r>
    </w:p>
    <w:p w14:paraId="0D000000">
      <w:pPr>
        <w:numPr>
          <w:ilvl w:val="0"/>
          <w:numId w:val="1"/>
        </w:numPr>
        <w:ind w:hanging="360" w:left="360"/>
      </w:pPr>
      <w:r>
        <w:t xml:space="preserve">Федеральным законом от 25.07.2002 года № 115-ФЗ «О правовом положении иностранных граждан в Российской Федерации»; </w:t>
      </w:r>
    </w:p>
    <w:p w14:paraId="0E000000">
      <w:pPr>
        <w:numPr>
          <w:ilvl w:val="0"/>
          <w:numId w:val="1"/>
        </w:numPr>
        <w:ind w:hanging="360" w:left="360"/>
      </w:pPr>
      <w:r>
        <w:t xml:space="preserve">Федеральнымзакономот27.05.1998года№76-ФЗ«О статусе военнослужащих»; </w:t>
      </w:r>
    </w:p>
    <w:p w14:paraId="0F000000">
      <w:pPr>
        <w:numPr>
          <w:ilvl w:val="0"/>
          <w:numId w:val="1"/>
        </w:numPr>
        <w:ind w:hanging="360" w:left="360"/>
      </w:pPr>
      <w:r>
        <w:t xml:space="preserve">Федеральнымзакономот07.02.2011года№3-ФЗ«О полиции»; </w:t>
      </w:r>
    </w:p>
    <w:p w14:paraId="10000000">
      <w:pPr>
        <w:numPr>
          <w:ilvl w:val="0"/>
          <w:numId w:val="1"/>
        </w:numPr>
        <w:ind w:hanging="360" w:left="360"/>
      </w:pPr>
      <w:r>
        <w:t xml:space="preserve">Указом Президента Российской Федерации от 13.04.2011 года №444 «О дополнительных мерах по обеспечению прав и защиты интересов несовершеннолетних граждан Российской Федерации»; </w:t>
      </w:r>
    </w:p>
    <w:p w14:paraId="11000000">
      <w:pPr>
        <w:numPr>
          <w:ilvl w:val="0"/>
          <w:numId w:val="1"/>
        </w:numPr>
        <w:ind w:hanging="360" w:left="360"/>
      </w:pPr>
      <w:r>
        <w:t xml:space="preserve">Постановлением Главного государственного санитарного врача Российской Федерации от 29.12.2010 года №189 «Об утверждении СанПиН 2.4.2.2821-10 «Санитарно- эпидемиологические требования к условиям о организации обучения в общеобразовательных учреждениях»; </w:t>
      </w:r>
    </w:p>
    <w:p w14:paraId="12000000">
      <w:pPr>
        <w:numPr>
          <w:ilvl w:val="0"/>
          <w:numId w:val="1"/>
        </w:numPr>
        <w:ind w:hanging="360" w:left="360"/>
      </w:pPr>
      <w:r>
        <w:t xml:space="preserve">Приказом Министерства Просвещения Российской Федерации от 02.09.2020 года №458 «Об утверждении Порядка приема граждан на обучение  по образовательным программам </w:t>
      </w:r>
    </w:p>
    <w:p w14:paraId="13000000">
      <w:pPr>
        <w:ind w:firstLine="0" w:left="1298"/>
      </w:pPr>
      <w:r>
        <w:t xml:space="preserve">начального общего, основного общего и среднего общего образования»; </w:t>
      </w:r>
    </w:p>
    <w:p w14:paraId="14000000">
      <w:pPr>
        <w:numPr>
          <w:ilvl w:val="0"/>
          <w:numId w:val="1"/>
        </w:numPr>
        <w:ind w:hanging="360" w:left="360"/>
      </w:pPr>
      <w:r>
        <w:t xml:space="preserve">Приказом Министерства Просвещения Российской Федерации от 08.10.2021года №707 </w:t>
      </w:r>
    </w:p>
    <w:p w14:paraId="15000000">
      <w:pPr>
        <w:numPr>
          <w:ilvl w:val="0"/>
          <w:numId w:val="1"/>
        </w:numPr>
        <w:ind w:hanging="360" w:left="360"/>
      </w:pPr>
      <w:r>
        <w:t xml:space="preserve">«О внесении изменений в приказ Министерства просвещения Российской Федерации от 02.09.2020 года № 458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14:paraId="16000000">
      <w:pPr>
        <w:numPr>
          <w:ilvl w:val="0"/>
          <w:numId w:val="1"/>
        </w:numPr>
        <w:ind w:hanging="360" w:left="360"/>
      </w:pPr>
      <w:r>
        <w:t xml:space="preserve">Приказом Министерства Просвещения Российской Федерации от 30.08.2022 года №784 </w:t>
      </w:r>
    </w:p>
    <w:p w14:paraId="17000000">
      <w:pPr>
        <w:numPr>
          <w:ilvl w:val="0"/>
          <w:numId w:val="1"/>
        </w:numPr>
        <w:ind w:hanging="360" w:left="360"/>
      </w:pPr>
      <w:r>
        <w:t xml:space="preserve">«О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02.09.2020 года № 458»; </w:t>
      </w:r>
    </w:p>
    <w:p w14:paraId="18000000">
      <w:pPr>
        <w:numPr>
          <w:ilvl w:val="0"/>
          <w:numId w:val="1"/>
        </w:numPr>
        <w:ind w:hanging="360" w:left="360"/>
      </w:pPr>
      <w:r>
        <w:t xml:space="preserve">Приказом Министерства Просвещения Российской Федерации от 23.01.2023 года №47 «О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02.09.2020 года № 458»; </w:t>
      </w:r>
    </w:p>
    <w:p w14:paraId="19000000">
      <w:pPr>
        <w:numPr>
          <w:ilvl w:val="0"/>
          <w:numId w:val="1"/>
        </w:numPr>
        <w:ind w:hanging="360" w:left="360"/>
      </w:pPr>
      <w:r>
        <w:t xml:space="preserve">Приказ Министерства просвещения Российской Федерации от 4 марта 2025 г.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w:t>
      </w:r>
    </w:p>
    <w:p w14:paraId="1A000000">
      <w:pPr>
        <w:numPr>
          <w:ilvl w:val="0"/>
          <w:numId w:val="1"/>
        </w:numPr>
        <w:ind w:hanging="360" w:left="360"/>
      </w:pPr>
      <w:r>
        <w:t>«Об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 граммам соответствующих уровня и направленности»; -</w:t>
      </w:r>
      <w:r>
        <w:rPr>
          <w:rFonts w:ascii="Arial" w:hAnsi="Arial"/>
        </w:rPr>
        <w:t xml:space="preserve"> </w:t>
      </w:r>
      <w:r>
        <w:t xml:space="preserve">Уставом МБОУ «Татарско-Кандызская ООШ» БМР РТ. </w:t>
      </w:r>
    </w:p>
    <w:p w14:paraId="1B000000">
      <w:pPr>
        <w:ind w:firstLine="0" w:left="1005" w:right="431"/>
      </w:pPr>
      <w:r>
        <w:t xml:space="preserve">Правила приема в школу на обучение по основным общеобразовательным программам обеспечивают прием в школу граждан, имеющих право на получение общего образования соответствующего уровня и проживающих на территории, за которой закреплена школ а(далее– закрепленная территория). </w:t>
      </w:r>
    </w:p>
    <w:p w14:paraId="1C000000">
      <w:pPr>
        <w:spacing w:after="44" w:line="228" w:lineRule="auto"/>
        <w:ind w:firstLine="396" w:left="980" w:right="228"/>
        <w:jc w:val="left"/>
      </w:pPr>
      <w:r>
        <w:rPr>
          <w:rFonts w:ascii="Arial" w:hAnsi="Arial"/>
        </w:rPr>
        <w:t xml:space="preserve"> </w:t>
      </w:r>
      <w:r>
        <w:rPr>
          <w:rFonts w:ascii="Arial" w:hAnsi="Arial"/>
        </w:rPr>
        <w:tab/>
      </w:r>
      <w:r>
        <w:t xml:space="preserve">Школа </w:t>
      </w:r>
      <w:r>
        <w:tab/>
      </w:r>
      <w:r>
        <w:t xml:space="preserve">размещает </w:t>
      </w:r>
      <w:r>
        <w:tab/>
      </w:r>
      <w:r>
        <w:t xml:space="preserve">распорядительный </w:t>
      </w:r>
      <w:r>
        <w:tab/>
      </w:r>
      <w:r>
        <w:t xml:space="preserve">акт </w:t>
      </w:r>
      <w:r>
        <w:tab/>
      </w:r>
      <w:r>
        <w:t xml:space="preserve">Исполнительного </w:t>
      </w:r>
      <w:r>
        <w:tab/>
      </w:r>
      <w:r>
        <w:t xml:space="preserve">комитета муниципального образования города   Бавлы Республики Татарстан о закреплении школы за конкретными территориями муниципального района на официальном сайте школы в сети Интернет (далее - распорядительный акт о закрепленной территории). </w:t>
      </w:r>
    </w:p>
    <w:p w14:paraId="1D000000">
      <w:pPr>
        <w:ind w:firstLine="396" w:left="995" w:right="437"/>
      </w:pPr>
      <w:r>
        <w:rPr>
          <w:rFonts w:ascii="Arial" w:hAnsi="Arial"/>
        </w:rPr>
        <w:t xml:space="preserve"> </w:t>
      </w:r>
      <w:r>
        <w:t xml:space="preserve">Прием на обучение в школу по основным общеобразовательным программам проводится на общедоступной основе. В приеме в школу может быть отказано по причине отсутствия в ней свободных мест. </w:t>
      </w:r>
    </w:p>
    <w:p w14:paraId="1E000000">
      <w:pPr>
        <w:ind w:firstLine="0" w:left="1005" w:right="436"/>
      </w:pPr>
      <w:r>
        <w:t xml:space="preserve">           В случае отсутствия мест в школе или в случае отказа в приеме для получения основного общего и среднего общего образования для профильного обучения в связи с не прохождением индивидуального отбора школа визирует отказ в приеме на заявлении родителей (законных представителей) ребенка или на заявлении учащегося для дальнейшего решения вопроса об устройстве ребенка в другую общеобразовательную организацию путем обращения в Исполнительный комитет муниципального образования города Бавлы РТ. </w:t>
      </w:r>
    </w:p>
    <w:p w14:paraId="1F000000">
      <w:pPr>
        <w:ind w:firstLine="396" w:left="995" w:right="436"/>
      </w:pPr>
      <w:r>
        <w:rPr>
          <w:rFonts w:ascii="Arial" w:hAnsi="Arial"/>
        </w:rPr>
        <w:t xml:space="preserve"> </w:t>
      </w:r>
      <w:r>
        <w:t xml:space="preserve">Школа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14:paraId="20000000">
      <w:pPr>
        <w:ind w:firstLine="396" w:left="995" w:right="436"/>
      </w:pPr>
      <w:r>
        <w:rPr>
          <w:rFonts w:ascii="Arial" w:hAnsi="Arial"/>
        </w:rPr>
        <w:t xml:space="preserve"> </w:t>
      </w:r>
      <w:r>
        <w:t xml:space="preserve">Ознакомление поступающего и (или) его родителей (законных представителей) с документами школы, указанными в п. 1.8. настоящих Правил, осуществляется путем размещения копий документов на официальном сайте школы в сети Интернет, а также в федеральной государственной информационной системе «Единый портал государственных и муниципальных услуг», на информационном стенде в школе. </w:t>
      </w:r>
    </w:p>
    <w:p w14:paraId="21000000">
      <w:pPr>
        <w:ind w:firstLine="0" w:left="1005" w:right="438"/>
      </w:pPr>
      <w:r>
        <w:t xml:space="preserve">Основанием возникновения образовательных отношений является приказ школы о приеме лица на обучение в школу или 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 </w:t>
      </w:r>
    </w:p>
    <w:p w14:paraId="22000000">
      <w:pPr>
        <w:spacing w:after="44" w:line="228" w:lineRule="auto"/>
        <w:ind w:firstLine="396" w:left="980" w:right="-15"/>
        <w:jc w:val="left"/>
      </w:pPr>
      <w:r>
        <w:rPr>
          <w:rFonts w:ascii="Arial" w:hAnsi="Arial"/>
        </w:rPr>
        <w:t xml:space="preserve"> </w:t>
      </w:r>
      <w:r>
        <w:rPr>
          <w:rFonts w:ascii="Arial" w:hAnsi="Arial"/>
        </w:rPr>
        <w:tab/>
      </w:r>
      <w:r>
        <w:t xml:space="preserve">Права и обязанности учащегося,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о приеме лица на обучение в школу. </w:t>
      </w:r>
    </w:p>
    <w:p w14:paraId="23000000">
      <w:pPr>
        <w:spacing w:after="41" w:line="240" w:lineRule="auto"/>
        <w:ind w:firstLine="0" w:left="0"/>
        <w:jc w:val="center"/>
      </w:pPr>
      <w:r>
        <w:rPr>
          <w:b w:val="1"/>
        </w:rPr>
        <w:t xml:space="preserve"> </w:t>
      </w:r>
    </w:p>
    <w:p w14:paraId="24000000">
      <w:pPr>
        <w:spacing w:after="40" w:line="240" w:lineRule="auto"/>
        <w:ind w:firstLine="0" w:left="968" w:right="-15"/>
        <w:jc w:val="center"/>
      </w:pPr>
      <w:r>
        <w:rPr>
          <w:b w:val="1"/>
        </w:rPr>
        <w:t>2.</w:t>
      </w:r>
      <w:r>
        <w:rPr>
          <w:rFonts w:ascii="Arial" w:hAnsi="Arial"/>
          <w:b w:val="1"/>
        </w:rPr>
        <w:t xml:space="preserve"> </w:t>
      </w:r>
      <w:r>
        <w:rPr>
          <w:b w:val="1"/>
        </w:rPr>
        <w:t xml:space="preserve">Прием в  первый класс </w:t>
      </w:r>
    </w:p>
    <w:p w14:paraId="25000000">
      <w:pPr>
        <w:spacing w:after="111"/>
        <w:ind w:firstLine="0" w:left="1005" w:right="446"/>
      </w:pPr>
      <w:r>
        <w:t xml:space="preserve">В первый  класс школы принимаются дети по достижении ими возраста шести лет шести месяцев при отсутствии противопоказаний по состоянию здоровья, но не позже достижения ими возраста восьми лет. </w:t>
      </w:r>
    </w:p>
    <w:p w14:paraId="26000000">
      <w:pPr>
        <w:ind w:firstLine="0" w:left="1005"/>
      </w:pPr>
      <w:r>
        <w:t xml:space="preserve">Прием в первый класс детей в более раннем (младше 6, 5 лет) или более позднем (старше 8 лет) возрасте при наличии разрешения Исполнительного комитета муниципального образования города Бавлы. Школа информирует родителей (законных представителей)детей младше 6,5лет и (или) старше 8 лет о порядке обращения в Исполнительный комитет муниципального образования города Бавлы. </w:t>
      </w:r>
    </w:p>
    <w:p w14:paraId="27000000">
      <w:pPr>
        <w:ind w:firstLine="0" w:left="1005" w:right="451"/>
      </w:pPr>
      <w:r>
        <w:t xml:space="preserve">Школа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в средствах массовой информации (в том числе электронных) информацию: </w:t>
      </w:r>
    </w:p>
    <w:p w14:paraId="28000000">
      <w:pPr>
        <w:numPr>
          <w:ilvl w:val="0"/>
          <w:numId w:val="2"/>
        </w:numPr>
        <w:ind w:hanging="360" w:left="360"/>
      </w:pPr>
      <w:r>
        <w:t xml:space="preserve">о количестве мест в первых классах не позднее 10 календарных дней с момента издания распорядительного акта о закрепленной территории; </w:t>
      </w:r>
    </w:p>
    <w:p w14:paraId="29000000">
      <w:pPr>
        <w:numPr>
          <w:ilvl w:val="0"/>
          <w:numId w:val="2"/>
        </w:numPr>
        <w:ind w:hanging="360" w:left="360"/>
      </w:pPr>
      <w:r>
        <w:t xml:space="preserve">о наличии свободных мест для приема детей, не проживающих на закрепленной территории, не позднее 05 июля текущего года. </w:t>
      </w:r>
    </w:p>
    <w:p w14:paraId="2A000000">
      <w:pPr>
        <w:numPr>
          <w:ilvl w:val="0"/>
          <w:numId w:val="2"/>
        </w:numPr>
        <w:ind w:hanging="360" w:left="360"/>
      </w:pPr>
      <w:r>
        <w:t xml:space="preserve">Прием граждан в первый класс школы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w:t>
      </w:r>
    </w:p>
    <w:p w14:paraId="2B000000">
      <w:pPr>
        <w:spacing w:after="51" w:line="240" w:lineRule="auto"/>
        <w:ind w:firstLine="0" w:left="10"/>
        <w:jc w:val="right"/>
      </w:pPr>
      <w:r>
        <w:t>Федерации в соответствии со статьей 10 Федерального закона от 25 июля 2002 года № 115-</w:t>
      </w:r>
    </w:p>
    <w:p w14:paraId="2C000000">
      <w:pPr>
        <w:ind w:firstLine="0" w:left="1298"/>
      </w:pPr>
      <w:r>
        <w:t xml:space="preserve">ФЗ «О правовом положении иностранных граждан в Российской Федерации» </w:t>
      </w:r>
    </w:p>
    <w:p w14:paraId="2D000000">
      <w:pPr>
        <w:numPr>
          <w:ilvl w:val="0"/>
          <w:numId w:val="2"/>
        </w:numPr>
        <w:ind w:hanging="360" w:left="360"/>
      </w:pPr>
      <w:r>
        <w:t xml:space="preserve">Заявление о приеме на обучение и документы подаются одним из следующих способов: </w:t>
      </w:r>
    </w:p>
    <w:p w14:paraId="2E000000">
      <w:pPr>
        <w:numPr>
          <w:ilvl w:val="0"/>
          <w:numId w:val="2"/>
        </w:numPr>
        <w:ind w:hanging="360" w:left="360"/>
      </w:pPr>
      <w:r>
        <w:t xml:space="preserve">в электронной форме посредством ЕПГУ, </w:t>
      </w:r>
    </w:p>
    <w:p w14:paraId="2F000000">
      <w:pPr>
        <w:numPr>
          <w:ilvl w:val="0"/>
          <w:numId w:val="2"/>
        </w:numPr>
        <w:ind w:hanging="360" w:left="360"/>
      </w:pPr>
      <w: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w:t>
      </w:r>
      <w:r>
        <w:rPr>
          <w:rFonts w:ascii="Arial" w:hAnsi="Arial"/>
        </w:rPr>
        <w:t xml:space="preserve"> </w:t>
      </w:r>
      <w:r>
        <w:t>через операторов почтовой связи заказным письмом с уведомлением о вручении, -</w:t>
      </w:r>
      <w:r>
        <w:rPr>
          <w:rFonts w:ascii="Arial" w:hAnsi="Arial"/>
        </w:rPr>
        <w:t xml:space="preserve"> </w:t>
      </w:r>
      <w:r>
        <w:t xml:space="preserve">лично в образовательную организацию. </w:t>
      </w:r>
    </w:p>
    <w:p w14:paraId="30000000">
      <w:pPr>
        <w:ind w:firstLine="0" w:left="1005" w:right="429"/>
      </w:pPr>
      <w:r>
        <w:t xml:space="preserve">Заявление в форме электронного документа заполняется родителями (законными представителями) ребенка на официальном сайте школы в сети «Интернет». В связи с тем, что электронном заявлении отсутствует подпись родителей (законных представителей), заявление заверяется их подписью при представлении в школу всех необходимых документов. При регистрации заявлений, поданных в электронном виде, в журнале регистрации заявлений о приеме в школу указывается дата представления всех необходимых документов </w:t>
      </w:r>
      <w:r>
        <w:rPr>
          <w:b w:val="1"/>
        </w:rPr>
        <w:t>(Приложение 2)</w:t>
      </w:r>
      <w:r>
        <w:t xml:space="preserve"> Граждане, сдавшие документы для зачисления ребенка в первый  класс, получают расписку  </w:t>
      </w:r>
      <w:r>
        <w:rPr>
          <w:b w:val="1"/>
        </w:rPr>
        <w:t>(Приложение1)</w:t>
      </w:r>
      <w:r>
        <w:t xml:space="preserve"> </w:t>
      </w:r>
    </w:p>
    <w:p w14:paraId="31000000">
      <w:pPr>
        <w:ind w:firstLine="0" w:left="1005"/>
      </w:pPr>
      <w:r>
        <w:t xml:space="preserve">В заявлении родителями (законными представителями) ребенка указываются следующие сведения: </w:t>
      </w:r>
    </w:p>
    <w:p w14:paraId="32000000">
      <w:pPr>
        <w:ind w:firstLine="0" w:left="1005"/>
      </w:pPr>
      <w:r>
        <w:t xml:space="preserve">а) фамилия, имя, отчество (последнее– при наличии) ребенка;  </w:t>
      </w:r>
    </w:p>
    <w:p w14:paraId="33000000">
      <w:pPr>
        <w:ind w:firstLine="0" w:left="1005"/>
      </w:pPr>
      <w:r>
        <w:t xml:space="preserve">б) дата и место рождения ребенка; </w:t>
      </w:r>
    </w:p>
    <w:p w14:paraId="34000000">
      <w:pPr>
        <w:ind w:firstLine="0" w:left="1005"/>
      </w:pPr>
      <w:r>
        <w:t xml:space="preserve">в) фамилия, имя, отчество (последнее–  при наличии) родителей (законных представителей) ребенка; </w:t>
      </w:r>
    </w:p>
    <w:p w14:paraId="35000000">
      <w:pPr>
        <w:ind w:firstLine="0" w:left="1005"/>
      </w:pPr>
      <w:r>
        <w:t xml:space="preserve">г) адрес места жительства и (или) адрес места пребывания ребенка, его родителей (законных представителей); </w:t>
      </w:r>
    </w:p>
    <w:p w14:paraId="36000000">
      <w:pPr>
        <w:ind w:firstLine="0" w:left="1005"/>
      </w:pPr>
      <w:r>
        <w:t xml:space="preserve">д) адрес(а) электронной почты, контактные телефоны родителей, </w:t>
      </w:r>
    </w:p>
    <w:p w14:paraId="37000000">
      <w:pPr>
        <w:ind w:firstLine="0" w:left="1005"/>
      </w:pPr>
      <w:r>
        <w:t xml:space="preserve">е) о наличии права внеочередного, первоочередного или преимущественного приема, </w:t>
      </w:r>
    </w:p>
    <w:p w14:paraId="38000000">
      <w:pPr>
        <w:ind w:hanging="286" w:left="996" w:right="428"/>
      </w:pPr>
      <w:r>
        <w:t xml:space="preserve">ж) о потребности ребенка в обучении по адаптивной образовательной программе и (или) в создании специальных условий для организации обучения и воспитания </w:t>
      </w:r>
      <w:r>
        <w:t xml:space="preserve">обучающегося с ограниченными возможностями здоровья в соответствии с заключением психолого- медико- педагогической комиссии (при наличии) или ребенка- инвалида в соответствии с индивидуальной программой реабилитации </w:t>
      </w:r>
    </w:p>
    <w:p w14:paraId="39000000">
      <w:pPr>
        <w:ind w:hanging="286" w:left="996" w:right="440"/>
      </w:pPr>
      <w:r>
        <w:t xml:space="preserve">з) согласие родителя (ей) (законных представителей) ребенка на обучение ребенка по адаптивной образовательной программе (в случае необходимости обучения ребенка по адаптивной образовательной программе). </w:t>
      </w:r>
    </w:p>
    <w:p w14:paraId="3A000000">
      <w:pPr>
        <w:ind w:hanging="286" w:left="996" w:right="446"/>
      </w:pPr>
      <w:r>
        <w:t xml:space="preserve">и)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14:paraId="3B000000">
      <w:pPr>
        <w:spacing w:after="282"/>
        <w:ind w:firstLine="0" w:left="1005"/>
      </w:pPr>
      <w:r>
        <w:t xml:space="preserve">к) факт ознакомления родителя (ей) (законных представителей)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школу и осуществление образовательной деятельности, права и обязанности обучающихся. </w:t>
      </w:r>
    </w:p>
    <w:p w14:paraId="3C000000">
      <w:pPr>
        <w:ind w:firstLine="0" w:left="720"/>
      </w:pPr>
      <w:r>
        <w:t xml:space="preserve">л) согласие родителя (ей) (законных представителей) ребенка или поступающего на обработку персональных данных. </w:t>
      </w:r>
    </w:p>
    <w:p w14:paraId="3D000000">
      <w:pPr>
        <w:ind w:firstLine="0" w:left="1005" w:right="448"/>
      </w:pPr>
      <w:r>
        <w:t xml:space="preserve">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школы в сети Интернет, на информационном стенде школы (Приложение 3); </w:t>
      </w:r>
    </w:p>
    <w:p w14:paraId="3E000000">
      <w:pPr>
        <w:ind w:firstLine="0" w:left="1005"/>
      </w:pPr>
      <w:r>
        <w:t xml:space="preserve">Для зачисления ребенка в первый класс школы родители (законные представители) детей, представляют следующие документы: </w:t>
      </w:r>
    </w:p>
    <w:p w14:paraId="3F000000">
      <w:pPr>
        <w:ind w:firstLine="0" w:left="645"/>
      </w:pPr>
      <w:r>
        <w:t xml:space="preserve">−копию документа, удостоверяющего личность родителя (законного представителя) ребенка </w:t>
      </w:r>
    </w:p>
    <w:p w14:paraId="40000000">
      <w:pPr>
        <w:ind w:hanging="360" w:left="995"/>
      </w:pPr>
      <w:r>
        <w:t xml:space="preserve">−копию свидетельства о рождении ребенка или документ, подтверждающий родство заявителя, </w:t>
      </w:r>
    </w:p>
    <w:p w14:paraId="41000000">
      <w:pPr>
        <w:ind w:hanging="360" w:left="995" w:right="435"/>
      </w:pPr>
      <w: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образовательную организацию, в которой обучаются его полнородные или неполнородные брат и (или) сестра) </w:t>
      </w:r>
    </w:p>
    <w:p w14:paraId="42000000">
      <w:pPr>
        <w:ind w:hanging="360" w:left="995"/>
      </w:pPr>
      <w:r>
        <w:t xml:space="preserve">−копию документа, подтверждающего установление опеки или попечительства (при необходимости) </w:t>
      </w:r>
    </w:p>
    <w:p w14:paraId="43000000">
      <w:pPr>
        <w:ind w:hanging="360" w:left="995" w:right="439"/>
      </w:pPr>
      <w:r>
        <w:t xml:space="preserve">−копию свидетельства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w:t>
      </w:r>
    </w:p>
    <w:p w14:paraId="44000000">
      <w:pPr>
        <w:ind w:hanging="360" w:left="995" w:right="443"/>
      </w:pPr>
      <w: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w:t>
      </w:r>
    </w:p>
    <w:p w14:paraId="45000000">
      <w:pPr>
        <w:ind w:firstLine="0" w:left="1005"/>
      </w:pPr>
      <w:r>
        <w:t xml:space="preserve">−копию заключения психолого-медико-педагогической комиссии (при наличии). </w:t>
      </w:r>
    </w:p>
    <w:p w14:paraId="46000000">
      <w:pPr>
        <w:ind w:firstLine="0" w:left="1005" w:right="447"/>
      </w:pPr>
      <w:r>
        <w:t xml:space="preserve">Для зачисления ребенка в первый класс школы родители (законные представители) детей, не проживающих на закрепленной территории, дополнительно предъявляют следующие документы: </w:t>
      </w:r>
    </w:p>
    <w:p w14:paraId="47000000">
      <w:pPr>
        <w:numPr>
          <w:ilvl w:val="0"/>
          <w:numId w:val="3"/>
        </w:numPr>
        <w:ind w:hanging="360" w:left="360"/>
      </w:pPr>
      <w:r>
        <w:t xml:space="preserve">свидетельство о рождении ребенка. </w:t>
      </w:r>
    </w:p>
    <w:p w14:paraId="48000000">
      <w:pPr>
        <w:numPr>
          <w:ilvl w:val="0"/>
          <w:numId w:val="3"/>
        </w:numPr>
        <w:ind w:hanging="360" w:left="360"/>
      </w:pPr>
      <w:r>
        <w:t>Родители (законные представители) детей, являющихся иностранными гражданами или лицами без гражданства, дополнительно предъявляют следующие документы: -</w:t>
      </w:r>
      <w:r>
        <w:rPr>
          <w:rFonts w:ascii="Arial" w:hAnsi="Arial"/>
        </w:rPr>
        <w:t xml:space="preserve"> </w:t>
      </w:r>
      <w:r>
        <w:t xml:space="preserve">свидетельство о рождении ребенка; </w:t>
      </w:r>
    </w:p>
    <w:p w14:paraId="49000000">
      <w:pPr>
        <w:numPr>
          <w:ilvl w:val="0"/>
          <w:numId w:val="3"/>
        </w:numPr>
        <w:ind w:hanging="360" w:left="360"/>
      </w:pPr>
      <w:r>
        <w:t xml:space="preserve">документ, подтверждающий родство заявителя (или законность представления прав ребенка); </w:t>
      </w:r>
    </w:p>
    <w:p w14:paraId="4A000000">
      <w:pPr>
        <w:numPr>
          <w:ilvl w:val="0"/>
          <w:numId w:val="3"/>
        </w:numPr>
        <w:ind w:hanging="360" w:left="360"/>
      </w:pPr>
      <w:r>
        <w:t xml:space="preserve">документ, подтверждающий право ребёнка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14:paraId="4B000000">
      <w:pPr>
        <w:ind w:firstLine="281" w:left="995"/>
      </w:pPr>
      <w:r>
        <w:t xml:space="preserve">Родители (законные представители) детей имеют право по своему усмотрению  представлять другие документы. </w:t>
      </w:r>
    </w:p>
    <w:p w14:paraId="4C000000">
      <w:pPr>
        <w:ind w:firstLine="281" w:left="995"/>
      </w:pPr>
      <w:r>
        <w:t>Требование предоставления других документов в качестве основания для приема детей в школу не допускается</w:t>
      </w:r>
      <w:r>
        <w:rPr>
          <w:rFonts w:ascii="Calibri" w:hAnsi="Calibri"/>
          <w:sz w:val="22"/>
        </w:rPr>
        <w:t xml:space="preserve">. </w:t>
      </w:r>
    </w:p>
    <w:p w14:paraId="4D000000">
      <w:pPr>
        <w:spacing w:after="113"/>
        <w:ind w:firstLine="0" w:left="1005" w:right="446"/>
      </w:pPr>
      <w:r>
        <w:t xml:space="preserve">Факт ознакомления родителей (законных представителей) ребенка с документами, указанными в п.1.8. Правил, фиксируется в заявлении о приеме и заверяется личной подписью родителей (законных представителей) ребенка. </w:t>
      </w:r>
    </w:p>
    <w:p w14:paraId="4E000000">
      <w:pPr>
        <w:ind w:firstLine="0" w:left="1005"/>
      </w:pPr>
      <w: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пункта заявления). </w:t>
      </w:r>
    </w:p>
    <w:p w14:paraId="4F000000">
      <w:pPr>
        <w:ind w:firstLine="0" w:left="1005" w:right="378"/>
      </w:pPr>
      <w:r>
        <w:t xml:space="preserve">Прием заявлений в первый класс школы для граждан, указанных в пункте 2.22 Положения,  а также проживающих на закрепленной территории, начинается 30 марта текущего года в 09.00 и завершается 30 июня текущегогода. </w:t>
      </w:r>
    </w:p>
    <w:p w14:paraId="50000000">
      <w:pPr>
        <w:ind w:firstLine="0" w:left="1005"/>
      </w:pPr>
      <w:r>
        <w:t xml:space="preserve">Зачисление в школу оформляется приказом школы в течение 3 рабочих дней после завершения  приема заявлений о приеме на обучение в первый класс. </w:t>
      </w:r>
    </w:p>
    <w:p w14:paraId="51000000">
      <w:pPr>
        <w:ind w:firstLine="0" w:left="1005" w:right="443"/>
      </w:pPr>
      <w:r>
        <w:t xml:space="preserve">Для детей, не проживающих на закрепленной территории, прием заявлений в первый класс начинается с 06 июля текущего года до момента заполнения свободных мест, но не позднее 05 сентября текущего года. </w:t>
      </w:r>
    </w:p>
    <w:p w14:paraId="52000000">
      <w:pPr>
        <w:spacing w:after="44" w:line="228" w:lineRule="auto"/>
        <w:ind w:firstLine="0" w:left="990" w:right="-15"/>
        <w:jc w:val="left"/>
      </w:pPr>
      <w:r>
        <w:t xml:space="preserve">Школа, закончив прием в первый класс всех детей, указанных в пункте 2.22 и проживающих на закрепленной территории, осуществляет прием детей, не проживающих на закрепленной территории, ранее 06 июля. В указанном случае информация о переносе сроков приема и о количестве свободных мест в первых классах размещается на официальном сайте школы в сети Интернет и на информационном стенде в школе. Для удобства родителей (законных представителей) детей школа устанавливает график приема документов в зависимости от адреса регистрации по месту жительства (пребывания). График размещается на официальном сайте школы в сети Интернет и на информационном стенде в школе в срок30 марта. </w:t>
      </w:r>
    </w:p>
    <w:p w14:paraId="53000000">
      <w:pPr>
        <w:ind w:firstLine="0" w:left="462"/>
      </w:pPr>
      <w:r>
        <w:rPr>
          <w:rFonts w:ascii="Arial" w:hAnsi="Arial"/>
        </w:rPr>
        <w:t xml:space="preserve"> </w:t>
      </w:r>
      <w:r>
        <w:rPr>
          <w:rFonts w:ascii="Arial" w:hAnsi="Arial"/>
        </w:rPr>
        <w:tab/>
      </w:r>
      <w:r>
        <w:t xml:space="preserve">В первоочередном порядке предоставляются места: </w:t>
      </w:r>
    </w:p>
    <w:p w14:paraId="54000000">
      <w:pPr>
        <w:numPr>
          <w:ilvl w:val="0"/>
          <w:numId w:val="4"/>
        </w:numPr>
        <w:ind w:right="443"/>
      </w:pPr>
      <w:r>
        <w:t xml:space="preserve">детям военнослужащих в соответствии с пунктом 6 статьи 19 Федерального закона от 27.05.1998 года № 76-ФЗ «О статусе военнослужащих»; </w:t>
      </w:r>
    </w:p>
    <w:p w14:paraId="55000000">
      <w:pPr>
        <w:numPr>
          <w:ilvl w:val="0"/>
          <w:numId w:val="4"/>
        </w:numPr>
        <w:ind w:right="443"/>
      </w:pPr>
      <w:r>
        <w:t xml:space="preserve">детям сотрудников (сотрудника) полиции, дети сотрудников (сотрудника) органов внутренних дел, детей гражданина Российской Федерации, в случаях, предусмотренных пунктом 6 статьи 46, статей 56 Федерального закона от 07.02.2011 года № 3-ФЗ «О полиции». </w:t>
      </w:r>
    </w:p>
    <w:p w14:paraId="56000000">
      <w:pPr>
        <w:ind w:firstLine="120" w:left="995" w:right="433"/>
      </w:pPr>
      <w: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субъкто в Российской Федерации, патронатную семью, имеет право преимущественного приема по программам начального общего образования в образовательную организацию, в которой обучается его брат и (или) сестра (полнородный или неполнородный,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и6 статьи 67 Федерального закона. </w:t>
      </w:r>
    </w:p>
    <w:p w14:paraId="57000000">
      <w:pPr>
        <w:ind w:firstLine="0" w:left="1005" w:right="421"/>
      </w:pPr>
      <w:r>
        <w:t xml:space="preserve">Дети с ограниченными возможностями здоровья принимаются на обучение по адаптированной образовательной программе начального общего образования только с согласия их родителей (законных представителей) и на основании рекомендаций психолого-медико- педагогической комиссии. </w:t>
      </w:r>
    </w:p>
    <w:p w14:paraId="58000000">
      <w:pPr>
        <w:ind w:firstLine="0" w:left="1005" w:right="424"/>
      </w:pPr>
      <w:r>
        <w:t xml:space="preserve">Документы, представленные родителями (законными представителями) детей,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w:t>
      </w:r>
      <w:r>
        <w:t xml:space="preserve">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w:t>
      </w:r>
    </w:p>
    <w:p w14:paraId="59000000">
      <w:pPr>
        <w:ind w:firstLine="593" w:left="995" w:right="428"/>
      </w:pPr>
      <w:r>
        <w:t xml:space="preserve">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14:paraId="5A000000">
      <w:pPr>
        <w:ind w:firstLine="0" w:left="1005" w:right="439"/>
      </w:pPr>
      <w:r>
        <w:t xml:space="preserve">В случае, если на момент подачи заявления о приеме в школу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школу указываются две даты: </w:t>
      </w:r>
    </w:p>
    <w:p w14:paraId="5B000000">
      <w:pPr>
        <w:numPr>
          <w:ilvl w:val="0"/>
          <w:numId w:val="5"/>
        </w:numPr>
        <w:ind w:hanging="144" w:left="144"/>
      </w:pPr>
      <w:r>
        <w:t xml:space="preserve">1-я–дата подачи заявления; </w:t>
      </w:r>
    </w:p>
    <w:p w14:paraId="5C000000">
      <w:pPr>
        <w:numPr>
          <w:ilvl w:val="0"/>
          <w:numId w:val="5"/>
        </w:numPr>
        <w:ind w:hanging="144" w:left="144"/>
      </w:pPr>
      <w:r>
        <w:t xml:space="preserve">2-я–дата представления всех необходимых документов. </w:t>
      </w:r>
    </w:p>
    <w:p w14:paraId="5D000000">
      <w:pPr>
        <w:ind w:firstLine="0" w:left="1005" w:right="90"/>
      </w:pPr>
      <w:r>
        <w:t xml:space="preserve">Отсутствие документа (документов) не может быть основанием для отказа в приеме заявления. На основании ст. 14 Федерального закона от 29.12.2012 №273-ФЗ «Об образовании в РФ» родителям (законным представителям) ребенка предоставляется право выбора на изучение родного языка (татарского), в том числе русского языка как родного языка в пределах возможностей образовательного учреждения в порядке, установленном законодательством об образовании. Выбор языка осуществляется по заявлению родителей (законных представителей) ребенка. </w:t>
      </w:r>
    </w:p>
    <w:p w14:paraId="5E000000">
      <w:pPr>
        <w:ind w:firstLine="0" w:left="1005"/>
      </w:pPr>
      <w:r>
        <w:t xml:space="preserve">Приказы школы о приеме детей на обучение размещаются на информационном стенде школы в день их издания. </w:t>
      </w:r>
    </w:p>
    <w:p w14:paraId="5F000000">
      <w:pPr>
        <w:ind w:hanging="543" w:left="995" w:right="449"/>
      </w:pPr>
      <w:r>
        <w:rPr>
          <w:rFonts w:ascii="Arial" w:hAnsi="Arial"/>
        </w:rPr>
        <w:t xml:space="preserve"> </w:t>
      </w:r>
      <w:r>
        <w:t xml:space="preserve">Приказ о комплектовании первых классов издается не позднее 31 августа текущего года. На каждого ребенка, зачисленного в школу, заводится личное дело, в котором хранятся заявления о приеме в школу и копии предъявляемых при приеме документов. </w:t>
      </w:r>
    </w:p>
    <w:p w14:paraId="60000000">
      <w:pPr>
        <w:ind w:firstLine="0" w:left="1005"/>
      </w:pPr>
      <w:r>
        <w:t xml:space="preserve">При приеме детей в первый класс в течение учебного года родители (законные представители) ребенка дополнительно предъявляют личное дело. </w:t>
      </w:r>
    </w:p>
    <w:p w14:paraId="61000000">
      <w:pPr>
        <w:spacing w:after="50" w:line="240" w:lineRule="auto"/>
        <w:ind w:firstLine="0" w:left="568"/>
        <w:jc w:val="left"/>
      </w:pPr>
      <w:r>
        <w:t xml:space="preserve"> </w:t>
      </w:r>
    </w:p>
    <w:p w14:paraId="62000000">
      <w:pPr>
        <w:spacing w:after="39" w:line="240" w:lineRule="auto"/>
        <w:ind w:hanging="3464" w:left="5280" w:right="-4"/>
        <w:rPr>
          <w:b w:val="1"/>
        </w:rPr>
      </w:pPr>
      <w:r>
        <w:rPr>
          <w:b w:val="1"/>
        </w:rPr>
        <w:t xml:space="preserve">2.Прием/зачисление учащихся в в 1-9 классы в порядке перевода </w:t>
      </w:r>
    </w:p>
    <w:p w14:paraId="63000000">
      <w:pPr>
        <w:spacing w:after="39" w:line="240" w:lineRule="auto"/>
        <w:ind w:hanging="3464" w:left="5280" w:right="-4"/>
      </w:pPr>
      <w:r>
        <w:rPr>
          <w:b w:val="1"/>
        </w:rPr>
        <w:t xml:space="preserve">из другой  образовательной  организации </w:t>
      </w:r>
    </w:p>
    <w:p w14:paraId="64000000">
      <w:pPr>
        <w:ind w:right="441"/>
      </w:pPr>
      <w:r>
        <w:t xml:space="preserve">В 1-9 классы школы принимаются учащиеся в порядке перевода из другой образовательной организации, осуществляющей образовательную деятельность при наличии в школе свободных мест. </w:t>
      </w:r>
    </w:p>
    <w:p w14:paraId="65000000">
      <w:pPr>
        <w:ind w:right="432"/>
      </w:pPr>
      <w:r>
        <w:t xml:space="preserve">Школа в случае обращения родителей (законных представителей) с запросом представляет информацию о наличии свободных мест в конкретном классе (классах) школы. Информация, представляется школой в устном или письменном виде, в зависимости от формы запроса. </w:t>
      </w:r>
    </w:p>
    <w:p w14:paraId="66000000">
      <w:pPr>
        <w:ind w:right="431"/>
      </w:pPr>
      <w:r>
        <w:t xml:space="preserve">Прием граждан в 1-9 классы школы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 115-ФЗ «О правовом положении иностранных граждан в Российской Федерации». </w:t>
      </w:r>
    </w:p>
    <w:p w14:paraId="67000000">
      <w:r>
        <w:rPr>
          <w:rFonts w:ascii="Arial" w:hAnsi="Arial"/>
        </w:rPr>
        <w:t xml:space="preserve"> </w:t>
      </w:r>
      <w:r>
        <w:rPr>
          <w:rFonts w:ascii="Arial" w:hAnsi="Arial"/>
        </w:rPr>
        <w:tab/>
      </w:r>
      <w:r>
        <w:t xml:space="preserve">Школа осуществляет прием указанного заявления: </w:t>
      </w:r>
    </w:p>
    <w:p w14:paraId="68000000">
      <w:pPr>
        <w:numPr>
          <w:ilvl w:val="0"/>
          <w:numId w:val="6"/>
        </w:numPr>
        <w:ind w:hanging="144" w:left="144" w:right="90"/>
      </w:pPr>
      <w:r>
        <w:t xml:space="preserve">в электронной форме посредством ЕПГУ, </w:t>
      </w:r>
    </w:p>
    <w:p w14:paraId="69000000">
      <w:pPr>
        <w:numPr>
          <w:ilvl w:val="0"/>
          <w:numId w:val="6"/>
        </w:numPr>
        <w:ind w:hanging="144" w:left="144" w:right="90"/>
      </w:pPr>
      <w: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w:t>
      </w:r>
    </w:p>
    <w:p w14:paraId="6A000000">
      <w:pPr>
        <w:numPr>
          <w:ilvl w:val="0"/>
          <w:numId w:val="6"/>
        </w:numPr>
        <w:ind w:hanging="144" w:left="144" w:right="90"/>
      </w:pPr>
      <w:r>
        <w:t xml:space="preserve">через операторов почтовой связи заказным письмом с уведомлением о вручении, </w:t>
      </w:r>
      <w:r>
        <w:rPr>
          <w:sz w:val="22"/>
        </w:rPr>
        <w:t>●</w:t>
      </w:r>
      <w:r>
        <w:rPr>
          <w:rFonts w:ascii="Arial" w:hAnsi="Arial"/>
          <w:sz w:val="22"/>
        </w:rPr>
        <w:t xml:space="preserve"> </w:t>
      </w:r>
      <w:r>
        <w:t xml:space="preserve">лично в образовательную организацию. </w:t>
      </w:r>
    </w:p>
    <w:p w14:paraId="6B000000">
      <w:pPr>
        <w:ind w:right="431"/>
      </w:pPr>
      <w:r>
        <w:t xml:space="preserve">Заявление в форме электронного документа заполняется родителями (Законными представителями) ребенка на официальном сайте школы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школу всех необходимых документов. При регистрации заявлений, поданных в электронном виде, в журнале регистрации заявлений о приеме в школу указывается дата заполнения подачи заявления. </w:t>
      </w:r>
    </w:p>
    <w:p w14:paraId="6C000000">
      <w:r>
        <w:t xml:space="preserve">В заявлении родителями (законными представителями) ребенка указываются следующие сведения: </w:t>
      </w:r>
    </w:p>
    <w:p w14:paraId="6D000000">
      <w:pPr>
        <w:spacing w:after="112"/>
        <w:ind w:firstLine="0" w:left="1572"/>
      </w:pPr>
      <w:r>
        <w:t xml:space="preserve">а) фамилия, имя, отчество (последнее–при наличии) ребенка; </w:t>
      </w:r>
    </w:p>
    <w:p w14:paraId="6E000000">
      <w:pPr>
        <w:ind w:firstLine="0" w:left="1572"/>
      </w:pPr>
      <w:r>
        <w:t xml:space="preserve">б)дата и место рождения  ребенка; </w:t>
      </w:r>
    </w:p>
    <w:p w14:paraId="6F000000">
      <w:pPr>
        <w:ind w:firstLine="283" w:left="1278"/>
      </w:pPr>
      <w:r>
        <w:t xml:space="preserve">в) фамилия, имя, отчество (последнее–  при наличии) родителей (законных представителей) ребенка; </w:t>
      </w:r>
    </w:p>
    <w:p w14:paraId="70000000">
      <w:pPr>
        <w:ind w:firstLine="0" w:left="1572"/>
      </w:pPr>
      <w:r>
        <w:t xml:space="preserve">г) адрес места жительства и (или) адрес места пребывания ребенка, его родителей </w:t>
      </w:r>
    </w:p>
    <w:p w14:paraId="71000000">
      <w:pPr>
        <w:ind w:firstLine="0" w:left="1288"/>
      </w:pPr>
      <w:r>
        <w:t xml:space="preserve">(законных  представителей); </w:t>
      </w:r>
    </w:p>
    <w:p w14:paraId="72000000">
      <w:pPr>
        <w:ind w:firstLine="0" w:left="1572"/>
      </w:pPr>
      <w:r>
        <w:t xml:space="preserve">д) адрес(а) электронной почты, контактные телефоны родителей, </w:t>
      </w:r>
    </w:p>
    <w:p w14:paraId="73000000">
      <w:pPr>
        <w:ind w:firstLine="0" w:left="1572"/>
      </w:pPr>
      <w:r>
        <w:t xml:space="preserve">е) о наличии права внеочередного, первоочередного или преимущественного приема, </w:t>
      </w:r>
    </w:p>
    <w:p w14:paraId="74000000">
      <w:pPr>
        <w:ind w:firstLine="283" w:left="1278" w:right="426"/>
      </w:pPr>
      <w:r>
        <w:t xml:space="preserve">ж) о потребности ребенка в обучении по адаптивной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 медико- педагогической комиссии (при наличии) или ребенка- инвалида в соответствии с индивидуальной программой реабилитации </w:t>
      </w:r>
    </w:p>
    <w:p w14:paraId="75000000">
      <w:pPr>
        <w:ind w:firstLine="283" w:left="1278" w:right="437"/>
      </w:pPr>
      <w:r>
        <w:t xml:space="preserve">з) согласие родителя(ей) (законных представителей) ребенка на обучение ребенка по адаптивной образовательной программе (в случае необходимости обучения ребенка по адаптивной образовательной программе). </w:t>
      </w:r>
    </w:p>
    <w:p w14:paraId="76000000">
      <w:pPr>
        <w:spacing w:after="51" w:line="240" w:lineRule="auto"/>
        <w:ind w:firstLine="0" w:left="10" w:right="423"/>
        <w:jc w:val="right"/>
      </w:pPr>
      <w:r>
        <w:t xml:space="preserve">и) родной язык из числа языков народов Российской Федерации (в случае реализации </w:t>
      </w:r>
    </w:p>
    <w:p w14:paraId="77000000">
      <w:pPr>
        <w:ind w:firstLine="0" w:left="1288"/>
      </w:pPr>
      <w:r>
        <w:t xml:space="preserve">права на изучение родного языка из числа языков народов Российской Федерации, в том числе русского языка как родного языка), </w:t>
      </w:r>
    </w:p>
    <w:p w14:paraId="78000000">
      <w:pPr>
        <w:ind w:firstLine="283" w:left="1278" w:right="441"/>
      </w:pPr>
      <w:r>
        <w:t xml:space="preserve">к) факт ознакомления родителя (ей) (законных представителей)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школу и осуществление образовательной деятельности, права и обязанности обучающихся. </w:t>
      </w:r>
    </w:p>
    <w:p w14:paraId="79000000">
      <w:pPr>
        <w:spacing w:after="51" w:line="240" w:lineRule="auto"/>
        <w:ind w:firstLine="0" w:left="10" w:right="423"/>
        <w:jc w:val="right"/>
      </w:pPr>
      <w:r>
        <w:t xml:space="preserve">л) согласие родителя (ей) (законных представителей) ребенка или поступающего на </w:t>
      </w:r>
    </w:p>
    <w:p w14:paraId="7A000000">
      <w:pPr>
        <w:ind w:firstLine="0" w:left="1288"/>
      </w:pPr>
      <w:r>
        <w:t xml:space="preserve">обработку персональных данных </w:t>
      </w:r>
    </w:p>
    <w:p w14:paraId="7B000000">
      <w:r>
        <w:t xml:space="preserve">Для зачисления ребенка в школу родители (законные представители) детей дополнительно предъявляют следующие документы: </w:t>
      </w:r>
    </w:p>
    <w:p w14:paraId="7C000000">
      <w:pPr>
        <w:numPr>
          <w:ilvl w:val="0"/>
          <w:numId w:val="7"/>
        </w:numPr>
        <w:ind w:hanging="204" w:left="204" w:right="441"/>
      </w:pPr>
      <w:r>
        <w:t xml:space="preserve">личное дело учащегося; </w:t>
      </w:r>
    </w:p>
    <w:p w14:paraId="7D000000">
      <w:pPr>
        <w:numPr>
          <w:ilvl w:val="0"/>
          <w:numId w:val="7"/>
        </w:numPr>
        <w:ind w:hanging="204" w:left="204" w:right="441"/>
      </w:pPr>
      <w:r>
        <w:t xml:space="preserve">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(для учащихся 2-9 классов). 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 </w:t>
      </w:r>
    </w:p>
    <w:p w14:paraId="7E000000">
      <w:r>
        <w:t xml:space="preserve">Родители (законные представители) детей имеют право по своему усмотрению представлять другие документы. </w:t>
      </w:r>
    </w:p>
    <w:p w14:paraId="7F000000">
      <w:pPr>
        <w:spacing w:after="44" w:line="228" w:lineRule="auto"/>
        <w:ind w:firstLine="0" w:left="1401" w:right="-15"/>
        <w:jc w:val="left"/>
      </w:pPr>
      <w:r>
        <w:t xml:space="preserve">Требование предоставления других документов в качестве основания для зачисления обучающихся в школу в связи с переводом из иной образовательной организации не допускается. </w:t>
      </w:r>
    </w:p>
    <w:p w14:paraId="80000000">
      <w:pPr>
        <w:ind w:right="444"/>
      </w:pPr>
      <w:r>
        <w:t xml:space="preserve">Факт ознакомления родителей (законных представителей) ребенка с документами, указанными в п.1.8 Правил, фиксируется в заявлении о приеме и заверяется личной подписью родителей (законных представителей) ребенка. </w:t>
      </w:r>
    </w:p>
    <w:p w14:paraId="81000000">
      <w:pPr>
        <w:ind w:right="434"/>
      </w:pPr>
      <w: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 </w:t>
      </w:r>
    </w:p>
    <w:p w14:paraId="82000000">
      <w:pPr>
        <w:spacing w:after="113"/>
        <w:ind/>
      </w:pPr>
      <w:r>
        <w:t xml:space="preserve">Зачисление в школу оформляется приказом школы в течение 5 рабочих дней после приема документов. </w:t>
      </w:r>
    </w:p>
    <w:p w14:paraId="83000000">
      <w:pPr>
        <w:ind w:right="434"/>
      </w:pPr>
      <w:r>
        <w:t xml:space="preserve">Документы, представленные родителями (законными представителями) детей, регистрируются в журнале регистрации документов, прибывших учащихся (Приложение № 2). После регистрации заявления родителям (законным представителям) детей выдается расписка (Приложение № 1) в получении документов, содержащая информацию о регистрационном но- 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 В случае, если на момент подачи заявлений о приеме в школу предъявлены не все необходимые документы, в журнале регистрации делается соответствующая отметка.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5 рабочих дней после представления всех необходимых документов. </w:t>
      </w:r>
    </w:p>
    <w:p w14:paraId="84000000">
      <w:pPr>
        <w:ind w:hanging="698" w:left="2074"/>
      </w:pPr>
      <w:r>
        <w:rPr>
          <w:rFonts w:ascii="Arial" w:hAnsi="Arial"/>
        </w:rPr>
        <w:t xml:space="preserve"> </w:t>
      </w:r>
      <w:r>
        <w:t xml:space="preserve">Приказы школы о зачислении учащихся в порядке перевода размещаются на информационном стенде школы в день их издания. </w:t>
      </w:r>
    </w:p>
    <w:p w14:paraId="85000000">
      <w:r>
        <w:t>На каждого ребенка, зачисленного в школу</w:t>
      </w:r>
      <w:r>
        <w:rPr>
          <w:i w:val="1"/>
        </w:rPr>
        <w:t xml:space="preserve">, </w:t>
      </w:r>
      <w:r>
        <w:t xml:space="preserve">ведется личное дело, в котором хранятся копии предъявляемых при приеме документов. </w:t>
      </w:r>
    </w:p>
    <w:p w14:paraId="86000000">
      <w:r>
        <w:t xml:space="preserve">Школа 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уведомляет о зачислении учащегося исходную образовательную организацию, из которой учащийся был отчислен. Уведомлением является копия приказа о зачислении учащегося. Ответственное лицо сканирует приказ о зачислении учащегося, отправляет по электронной почте в исходную организацию сканированную копию приказа о зачислении и делает скриншот отправленного письма на обороте приказа о зачислении. </w:t>
      </w:r>
    </w:p>
    <w:p w14:paraId="87000000">
      <w:pPr>
        <w:spacing w:after="50" w:line="240" w:lineRule="auto"/>
        <w:ind w:firstLine="0" w:left="568"/>
        <w:jc w:val="left"/>
      </w:pPr>
      <w:r>
        <w:t xml:space="preserve"> </w:t>
      </w:r>
    </w:p>
    <w:p w14:paraId="88000000">
      <w:pPr>
        <w:spacing w:after="39" w:line="240" w:lineRule="auto"/>
        <w:ind w:hanging="1152" w:left="2793" w:right="-4"/>
        <w:rPr>
          <w:b w:val="1"/>
        </w:rPr>
      </w:pPr>
      <w:r>
        <w:rPr>
          <w:b w:val="1"/>
        </w:rPr>
        <w:t xml:space="preserve">Прием в 1-9 классы детей, ранее получавших образование </w:t>
      </w:r>
    </w:p>
    <w:p w14:paraId="89000000">
      <w:pPr>
        <w:spacing w:after="39" w:line="240" w:lineRule="auto"/>
        <w:ind w:hanging="1152" w:left="2793" w:right="-4"/>
      </w:pPr>
      <w:r>
        <w:rPr>
          <w:b w:val="1"/>
        </w:rPr>
        <w:t xml:space="preserve">в форме семейного образования. </w:t>
      </w:r>
    </w:p>
    <w:p w14:paraId="8A000000">
      <w:r>
        <w:t xml:space="preserve">В 1 - 9 классы школы могут быть приняты учащиеся, ранее получавшие образование в форме семейного образования. </w:t>
      </w:r>
    </w:p>
    <w:p w14:paraId="8B000000">
      <w:pPr>
        <w:ind w:right="426"/>
      </w:pPr>
      <w:r>
        <w:t xml:space="preserve">Прием детей в 1 - 9 классы школы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2002г. №115-ФЗ «О правовом положении иностранных граждан в Российской Федерации» при наличии свободных мест. </w:t>
      </w:r>
    </w:p>
    <w:p w14:paraId="8C000000">
      <w:r>
        <w:rPr>
          <w:rFonts w:ascii="Arial" w:hAnsi="Arial"/>
        </w:rPr>
        <w:t xml:space="preserve"> </w:t>
      </w:r>
      <w:r>
        <w:rPr>
          <w:rFonts w:ascii="Arial" w:hAnsi="Arial"/>
        </w:rPr>
        <w:tab/>
      </w:r>
      <w:r>
        <w:t xml:space="preserve">Школа осуществляет прием указанного заявления: </w:t>
      </w:r>
    </w:p>
    <w:p w14:paraId="8D000000">
      <w:pPr>
        <w:numPr>
          <w:ilvl w:val="0"/>
          <w:numId w:val="8"/>
        </w:numPr>
        <w:ind w:hanging="144" w:left="144" w:right="90"/>
      </w:pPr>
      <w:r>
        <w:t xml:space="preserve">в электронной форме посредством ЕПГУ, </w:t>
      </w:r>
    </w:p>
    <w:p w14:paraId="8E000000">
      <w:pPr>
        <w:numPr>
          <w:ilvl w:val="0"/>
          <w:numId w:val="8"/>
        </w:numPr>
        <w:ind w:hanging="144" w:left="144" w:right="90"/>
      </w:pPr>
      <w: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w:t>
      </w:r>
    </w:p>
    <w:p w14:paraId="8F000000">
      <w:pPr>
        <w:numPr>
          <w:ilvl w:val="0"/>
          <w:numId w:val="8"/>
        </w:numPr>
        <w:ind w:hanging="144" w:left="144" w:right="90"/>
      </w:pPr>
      <w:r>
        <w:t xml:space="preserve">через операторов почтовой связи заказным письмом с уведомлением о вручении, </w:t>
      </w:r>
      <w:r>
        <w:rPr>
          <w:sz w:val="22"/>
        </w:rPr>
        <w:t>●</w:t>
      </w:r>
      <w:r>
        <w:rPr>
          <w:rFonts w:ascii="Arial" w:hAnsi="Arial"/>
          <w:sz w:val="22"/>
        </w:rPr>
        <w:t xml:space="preserve"> </w:t>
      </w:r>
      <w:r>
        <w:t xml:space="preserve">лично в образовательную организацию. </w:t>
      </w:r>
    </w:p>
    <w:p w14:paraId="90000000">
      <w:pPr>
        <w:ind w:right="435"/>
      </w:pPr>
      <w:r>
        <w:t xml:space="preserve">Заявление в форме электронного документа заполняется родителями (законными представителями) ребенка на официальном сайте школы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школу всех необходимых документов. При регистрации заявлений, поданных в электронном виде, в журнале регистрации заявлений о приеме в школу указывается дата подачи заявления. </w:t>
      </w:r>
    </w:p>
    <w:p w14:paraId="91000000">
      <w:r>
        <w:t xml:space="preserve">В заявлении родителями (законного представителям) ребенка указываются следующие сведения: </w:t>
      </w:r>
    </w:p>
    <w:p w14:paraId="92000000">
      <w:pPr>
        <w:ind w:firstLine="0" w:left="1572" w:right="2864"/>
      </w:pPr>
      <w:r>
        <w:t xml:space="preserve">а) фамилия, имя, отчество (последнее–при наличии) ребенка;  </w:t>
      </w:r>
    </w:p>
    <w:p w14:paraId="93000000">
      <w:pPr>
        <w:ind w:firstLine="0" w:left="1572"/>
      </w:pPr>
      <w:r>
        <w:t xml:space="preserve"> б) дата и место рождения ребенка; </w:t>
      </w:r>
    </w:p>
    <w:p w14:paraId="94000000">
      <w:pPr>
        <w:ind w:firstLine="283" w:left="1278"/>
      </w:pPr>
      <w:r>
        <w:t xml:space="preserve">в) фамилия, имя, отчество (последнее– при наличии) родителей (законных представителей) ребенка; </w:t>
      </w:r>
    </w:p>
    <w:p w14:paraId="95000000">
      <w:pPr>
        <w:ind w:firstLine="0" w:left="1572"/>
      </w:pPr>
      <w:r>
        <w:t xml:space="preserve">г) адрес места жительства и (или) адрес места пребывания ребенка, его родителей </w:t>
      </w:r>
    </w:p>
    <w:p w14:paraId="96000000">
      <w:pPr>
        <w:ind w:firstLine="0" w:left="1288"/>
      </w:pPr>
      <w:r>
        <w:t xml:space="preserve">(законных  представителей); </w:t>
      </w:r>
    </w:p>
    <w:p w14:paraId="97000000">
      <w:pPr>
        <w:ind w:firstLine="0" w:left="1572"/>
      </w:pPr>
      <w:r>
        <w:t xml:space="preserve">д) адрес(а) электронной почты, контактные телефоны родителей, </w:t>
      </w:r>
    </w:p>
    <w:p w14:paraId="98000000">
      <w:pPr>
        <w:ind w:firstLine="0" w:left="1572"/>
      </w:pPr>
      <w:r>
        <w:t xml:space="preserve">е) о наличии права внеочередного, первоочередного или преимущественного приема, </w:t>
      </w:r>
    </w:p>
    <w:p w14:paraId="99000000">
      <w:pPr>
        <w:ind w:firstLine="0" w:left="1572"/>
      </w:pPr>
      <w:r>
        <w:t xml:space="preserve">ж) о потребности ребенка в обучении по адаптивной образовательной программе и (или)в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 медико- педагогической комиссии (при наличии) или ребенка- инвалида в соответствии с индивидуальной программой реабилитации </w:t>
      </w:r>
    </w:p>
    <w:p w14:paraId="9A000000">
      <w:pPr>
        <w:ind w:firstLine="283" w:left="1278" w:right="449"/>
      </w:pPr>
      <w:r>
        <w:t xml:space="preserve">з) согласие родителя(ей) (законных представителей) ребенка на обучение ребенка по адаптивной образовательной программе (в случае необходимости обучения ребенка по адаптивной образовательной программе). </w:t>
      </w:r>
    </w:p>
    <w:p w14:paraId="9B000000">
      <w:pPr>
        <w:ind w:firstLine="283" w:left="1278" w:right="450"/>
      </w:pPr>
      <w:r>
        <w:t xml:space="preserve">и)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14:paraId="9C000000">
      <w:pPr>
        <w:ind w:firstLine="0" w:left="1572"/>
      </w:pPr>
      <w:r>
        <w:t xml:space="preserve">к)государственный </w:t>
      </w:r>
      <w:r>
        <w:tab/>
      </w:r>
      <w:r>
        <w:t xml:space="preserve">язык </w:t>
      </w:r>
      <w:r>
        <w:tab/>
      </w:r>
      <w:r>
        <w:t xml:space="preserve">республики </w:t>
      </w:r>
      <w:r>
        <w:tab/>
      </w:r>
      <w:r>
        <w:t xml:space="preserve">Российской </w:t>
      </w:r>
      <w:r>
        <w:tab/>
      </w:r>
      <w:r>
        <w:t xml:space="preserve">Федерации </w:t>
      </w:r>
      <w:r>
        <w:tab/>
      </w:r>
      <w:r>
        <w:t xml:space="preserve">(в </w:t>
      </w:r>
      <w:r>
        <w:tab/>
      </w:r>
      <w:r>
        <w:t xml:space="preserve">случае предоставления школы возможности изучения государственного языка республики </w:t>
      </w:r>
    </w:p>
    <w:p w14:paraId="9D000000">
      <w:pPr>
        <w:ind w:firstLine="0" w:left="1288"/>
      </w:pPr>
      <w:r>
        <w:t xml:space="preserve">Российской Федерации), </w:t>
      </w:r>
    </w:p>
    <w:p w14:paraId="9E000000">
      <w:pPr>
        <w:ind w:firstLine="283" w:left="1278" w:right="430"/>
      </w:pPr>
      <w:r>
        <w:t xml:space="preserve">л) факт ознакомления родителя (ей) (законных представителей)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школу и осуществление образовательной деятельности, права и обязанности обучающихся. </w:t>
      </w:r>
    </w:p>
    <w:p w14:paraId="9F000000">
      <w:pPr>
        <w:ind w:firstLine="0" w:left="1572"/>
      </w:pPr>
      <w:r>
        <w:t xml:space="preserve">м) согласие родителя (ей) (законных представителей) ребенка или поступающего на </w:t>
      </w:r>
    </w:p>
    <w:p w14:paraId="A0000000">
      <w:pPr>
        <w:ind w:firstLine="0" w:left="1288"/>
      </w:pPr>
      <w:r>
        <w:t xml:space="preserve">обработку персональных данных. </w:t>
      </w:r>
    </w:p>
    <w:p w14:paraId="A1000000">
      <w:pPr>
        <w:ind w:right="443"/>
      </w:pPr>
      <w:r>
        <w:t xml:space="preserve">н) основания для зачисления (в связи с изменением формы получения образования). 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школы в сети Интернет, на информационном стенде школы. </w:t>
      </w:r>
    </w:p>
    <w:p w14:paraId="A2000000">
      <w:r>
        <w:t xml:space="preserve">Для зачисления ребенка в школу родители (законные представители) детей дополнительно предъявляют следующие документы: </w:t>
      </w:r>
    </w:p>
    <w:p w14:paraId="A3000000">
      <w:pPr>
        <w:numPr>
          <w:ilvl w:val="0"/>
          <w:numId w:val="9"/>
        </w:numPr>
        <w:ind w:firstLine="845"/>
      </w:pPr>
      <w:r>
        <w:t xml:space="preserve">оригинал свидетельства о рождении ребенка или документ, подтверждающий родство заявителя; </w:t>
      </w:r>
    </w:p>
    <w:p w14:paraId="A4000000">
      <w:pPr>
        <w:numPr>
          <w:ilvl w:val="0"/>
          <w:numId w:val="9"/>
        </w:numPr>
        <w:ind w:firstLine="845"/>
      </w:pPr>
      <w:r>
        <w:t xml:space="preserve">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 </w:t>
      </w:r>
    </w:p>
    <w:p w14:paraId="A5000000">
      <w:pPr>
        <w:numPr>
          <w:ilvl w:val="0"/>
          <w:numId w:val="9"/>
        </w:numPr>
        <w:spacing w:after="44" w:line="228" w:lineRule="auto"/>
        <w:ind w:firstLine="845"/>
      </w:pPr>
      <w:r>
        <w:t xml:space="preserve">документы, </w:t>
      </w:r>
      <w:r>
        <w:tab/>
      </w:r>
      <w:r>
        <w:t xml:space="preserve">подтверждающие </w:t>
      </w:r>
      <w:r>
        <w:tab/>
      </w:r>
      <w:r>
        <w:t xml:space="preserve">освоение </w:t>
      </w:r>
      <w:r>
        <w:tab/>
      </w:r>
      <w:r>
        <w:t xml:space="preserve">учащимся </w:t>
      </w:r>
      <w:r>
        <w:tab/>
      </w:r>
      <w:r>
        <w:t xml:space="preserve">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 </w:t>
      </w:r>
    </w:p>
    <w:p w14:paraId="A6000000">
      <w:pPr>
        <w:ind w:right="913"/>
      </w:pPr>
      <w:r>
        <w:t xml:space="preserve">Родители(законныепредставители)детей,являющихсяиностраннымигражданамиил и лицами без гражданства, дополнительно предъявляют следующие документы: </w:t>
      </w:r>
    </w:p>
    <w:p w14:paraId="A7000000">
      <w:pPr>
        <w:numPr>
          <w:ilvl w:val="0"/>
          <w:numId w:val="10"/>
        </w:numPr>
        <w:ind w:hanging="144" w:left="144"/>
      </w:pPr>
      <w:r>
        <w:t xml:space="preserve">документ, подтверждающий родство заявителя (или законность представления прав ребенка); </w:t>
      </w:r>
    </w:p>
    <w:p w14:paraId="A8000000">
      <w:pPr>
        <w:numPr>
          <w:ilvl w:val="0"/>
          <w:numId w:val="10"/>
        </w:numPr>
        <w:ind w:hanging="144" w:left="144"/>
      </w:pPr>
      <w:r>
        <w:t xml:space="preserve">документ, подтверждающий право ребёнка на пребывание в Российской Федерации; </w:t>
      </w:r>
    </w:p>
    <w:p w14:paraId="A9000000">
      <w:pPr>
        <w:numPr>
          <w:ilvl w:val="0"/>
          <w:numId w:val="10"/>
        </w:numPr>
        <w:ind w:hanging="144" w:left="144"/>
      </w:pPr>
      <w:r>
        <w:t xml:space="preserve">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 </w:t>
      </w:r>
    </w:p>
    <w:p w14:paraId="AA000000">
      <w:pPr>
        <w:ind w:firstLine="60" w:left="1376" w:right="441"/>
      </w:pPr>
      <w:r>
        <w:rPr>
          <w:rFonts w:ascii="Arial" w:hAnsi="Arial"/>
        </w:rPr>
        <w:t xml:space="preserve"> </w:t>
      </w:r>
      <w: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14:paraId="AB000000">
      <w:r>
        <w:t xml:space="preserve">Родители (законные представители) детей имеют право по своему усмотрению представлять  другие документы. </w:t>
      </w:r>
    </w:p>
    <w:p w14:paraId="AC000000">
      <w:pPr>
        <w:ind w:right="435"/>
      </w:pPr>
      <w:r>
        <w:t xml:space="preserve">Факт ознакомления родителей (законных представителей) ребенка с документами, указанными в п.1.8 Правил, фиксируется в заявлении о приеме и заверяется личной подписью родителей (законных представителей) ребенка. </w:t>
      </w:r>
    </w:p>
    <w:p w14:paraId="AD000000">
      <w:pPr>
        <w:spacing w:after="110"/>
        <w:ind w:right="446"/>
      </w:pPr>
      <w: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заявления). </w:t>
      </w:r>
    </w:p>
    <w:p w14:paraId="AE000000">
      <w:r>
        <w:t xml:space="preserve">Зачисление в школу оформляется приказом в течение пяти рабочих дней после приема документов. </w:t>
      </w:r>
    </w:p>
    <w:p w14:paraId="AF000000">
      <w:pPr>
        <w:spacing w:after="44" w:line="228" w:lineRule="auto"/>
        <w:ind w:firstLine="0" w:left="1401" w:right="-15"/>
        <w:jc w:val="left"/>
      </w:pPr>
      <w:r>
        <w:t xml:space="preserve">Документы, </w:t>
      </w:r>
      <w:r>
        <w:tab/>
      </w:r>
      <w:r>
        <w:t xml:space="preserve">представленные </w:t>
      </w:r>
      <w:r>
        <w:tab/>
      </w:r>
      <w:r>
        <w:t xml:space="preserve">родителями </w:t>
      </w:r>
      <w:r>
        <w:tab/>
      </w:r>
      <w:r>
        <w:t xml:space="preserve">(законными </w:t>
      </w:r>
      <w:r>
        <w:tab/>
      </w:r>
      <w:r>
        <w:t xml:space="preserve">представителями) </w:t>
      </w:r>
      <w:r>
        <w:tab/>
      </w:r>
      <w:r>
        <w:t xml:space="preserve">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 </w:t>
      </w:r>
    </w:p>
    <w:p w14:paraId="B0000000">
      <w:pPr>
        <w:ind w:firstLine="50" w:left="1376" w:right="107"/>
      </w:pPr>
      <w:r>
        <w:rPr>
          <w:rFonts w:ascii="Arial" w:hAnsi="Arial"/>
        </w:rPr>
        <w:t xml:space="preserve"> </w:t>
      </w:r>
      <w:r>
        <w:t xml:space="preserve">В случае, если на момент подачи заявления о приеме в школу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школу указываются две даты: </w:t>
      </w:r>
    </w:p>
    <w:p w14:paraId="B1000000">
      <w:pPr>
        <w:numPr>
          <w:ilvl w:val="0"/>
          <w:numId w:val="11"/>
        </w:numPr>
        <w:ind w:hanging="137" w:left="137"/>
      </w:pPr>
      <w:r>
        <w:t xml:space="preserve">1-я-дата подачи заявления; </w:t>
      </w:r>
    </w:p>
    <w:p w14:paraId="B2000000">
      <w:pPr>
        <w:numPr>
          <w:ilvl w:val="0"/>
          <w:numId w:val="11"/>
        </w:numPr>
        <w:ind w:hanging="137" w:left="137"/>
      </w:pPr>
      <w:r>
        <w:t xml:space="preserve">2-я-дата представления всех необходимых документов. </w:t>
      </w:r>
    </w:p>
    <w:p w14:paraId="B3000000">
      <w:pPr>
        <w:ind w:right="429"/>
      </w:pPr>
      <w:r>
        <w:t xml:space="preserve">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5 рабочих дней после представления всех необходимых документов. </w:t>
      </w:r>
    </w:p>
    <w:p w14:paraId="B4000000">
      <w:pPr>
        <w:ind w:firstLine="60" w:left="1376"/>
      </w:pPr>
      <w:r>
        <w:rPr>
          <w:rFonts w:ascii="Arial" w:hAnsi="Arial"/>
        </w:rPr>
        <w:t xml:space="preserve"> </w:t>
      </w:r>
      <w:r>
        <w:t xml:space="preserve">Приказы школы о приеме детей на обучение размещаются на информационном стенде школы в день их издания. </w:t>
      </w:r>
    </w:p>
    <w:p w14:paraId="B5000000">
      <w:r>
        <w:t xml:space="preserve">На каждого ребенка, зачисленного в школу, ведется личное дело, в котором хранятся копии предъявляемых при приеме документов. </w:t>
      </w:r>
    </w:p>
    <w:p w14:paraId="B6000000">
      <w:pPr>
        <w:spacing w:after="47" w:line="240" w:lineRule="auto"/>
        <w:ind w:firstLine="0" w:left="568"/>
        <w:jc w:val="left"/>
      </w:pPr>
      <w:r>
        <w:t xml:space="preserve"> </w:t>
      </w:r>
    </w:p>
    <w:p w14:paraId="B7000000">
      <w:pPr>
        <w:spacing w:after="313" w:line="240" w:lineRule="auto"/>
        <w:ind w:firstLine="7" w:left="3055" w:right="-4"/>
      </w:pPr>
      <w:r>
        <w:rPr>
          <w:b w:val="1"/>
        </w:rPr>
        <w:t>5.</w:t>
      </w:r>
      <w:r>
        <w:rPr>
          <w:rFonts w:ascii="Arial" w:hAnsi="Arial"/>
          <w:b w:val="1"/>
        </w:rPr>
        <w:t xml:space="preserve"> </w:t>
      </w:r>
      <w:r>
        <w:rPr>
          <w:b w:val="1"/>
        </w:rPr>
        <w:t xml:space="preserve">Прием во 2-9 классы детей, осваивавших программы общего образования в образовательных организациях других государств. </w:t>
      </w:r>
    </w:p>
    <w:p w14:paraId="B8000000">
      <w:pPr>
        <w:ind w:right="445"/>
      </w:pPr>
      <w:r>
        <w:t xml:space="preserve">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 </w:t>
      </w:r>
    </w:p>
    <w:p w14:paraId="B9000000">
      <w:r>
        <w:t xml:space="preserve">Промежуточная аттестация учащихся проводится в целях установления соответствия фактических знаний учащихся требованиям образовательной программы школы. </w:t>
      </w:r>
    </w:p>
    <w:p w14:paraId="BA000000">
      <w:pPr>
        <w:ind w:right="432"/>
      </w:pPr>
      <w:r>
        <w:t xml:space="preserve">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 </w:t>
      </w:r>
    </w:p>
    <w:p w14:paraId="BB000000">
      <w:r>
        <w:t xml:space="preserve">Результаты промежуточной аттестации оформляются соответствующим протоколом по каждому предмету и сводным протоколом. </w:t>
      </w:r>
    </w:p>
    <w:p w14:paraId="BC000000">
      <w:pPr>
        <w:ind w:firstLine="60" w:left="1376"/>
      </w:pPr>
      <w:r>
        <w:rPr>
          <w:rFonts w:ascii="Arial" w:hAnsi="Arial"/>
        </w:rPr>
        <w:t xml:space="preserve"> </w:t>
      </w:r>
      <w:r>
        <w:t xml:space="preserve">Результаты промежуточной аттестации являются основанием для принятия решения о зачислении учащегося в соответствующий класс. </w:t>
      </w:r>
    </w:p>
    <w:p w14:paraId="BD000000">
      <w:pPr>
        <w:ind w:right="334"/>
      </w:pPr>
      <w:r>
        <w:t xml:space="preserve">Зачисление учащихся после прохождения промежуточной аттестации осуществляется в соответствии с требованиями раздела 3 настоящих Правил. </w:t>
      </w:r>
    </w:p>
    <w:p w14:paraId="BE000000">
      <w:pPr>
        <w:spacing w:after="43" w:line="240" w:lineRule="auto"/>
        <w:ind w:firstLine="0" w:left="568"/>
        <w:jc w:val="left"/>
      </w:pPr>
      <w:r>
        <w:t xml:space="preserve"> </w:t>
      </w:r>
    </w:p>
    <w:p w14:paraId="BF000000">
      <w:pPr>
        <w:spacing w:after="39" w:line="240" w:lineRule="auto"/>
        <w:ind w:firstLine="7" w:left="3129" w:right="-4"/>
      </w:pPr>
      <w:r>
        <w:rPr>
          <w:b w:val="1"/>
        </w:rPr>
        <w:t>6.</w:t>
      </w:r>
      <w:r>
        <w:rPr>
          <w:rFonts w:ascii="Arial" w:hAnsi="Arial"/>
          <w:b w:val="1"/>
        </w:rPr>
        <w:t xml:space="preserve"> </w:t>
      </w:r>
      <w:r>
        <w:rPr>
          <w:b w:val="1"/>
        </w:rPr>
        <w:t xml:space="preserve">Прием во 2-9 классы граждан, не имеющих личного дела </w:t>
      </w:r>
    </w:p>
    <w:p w14:paraId="C0000000">
      <w:pPr>
        <w:ind w:right="437"/>
      </w:pPr>
      <w:r>
        <w:t xml:space="preserve">       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 о приеме. </w:t>
      </w:r>
    </w:p>
    <w:p w14:paraId="C1000000">
      <w:pPr>
        <w:spacing w:after="113"/>
        <w:ind w:right="433"/>
      </w:pPr>
      <w:r>
        <w:t xml:space="preserve">Промежуточная аттестация учащихся проводится в целях установления соответствия фактических знаний учащихся требованиям образовательной программы школы. 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 </w:t>
      </w:r>
    </w:p>
    <w:p w14:paraId="C2000000">
      <w:r>
        <w:t xml:space="preserve">         Результаты промежуточной аттестации оформляются соответствующим протоколом по каждому предмету и сводным протоколом. </w:t>
      </w:r>
    </w:p>
    <w:p w14:paraId="C3000000">
      <w:r>
        <w:t xml:space="preserve">Результаты промежуточной аттестации являются основанием для принятия решения о зачислении учащегося в соответствующий класс. </w:t>
      </w:r>
    </w:p>
    <w:p w14:paraId="C4000000">
      <w:r>
        <w:t xml:space="preserve">6.6 Зачисление учащихся после прохождения промежуточной аттестации осуществляется в соответствии с требованиями раздела 3 настоящих Правил. </w:t>
      </w:r>
    </w:p>
    <w:p w14:paraId="C5000000">
      <w:pPr>
        <w:spacing w:after="47" w:line="240" w:lineRule="auto"/>
        <w:ind w:firstLine="0" w:left="568"/>
        <w:jc w:val="left"/>
      </w:pPr>
      <w:r>
        <w:t xml:space="preserve"> </w:t>
      </w:r>
    </w:p>
    <w:p w14:paraId="C6000000">
      <w:pPr>
        <w:spacing w:after="49" w:line="240" w:lineRule="auto"/>
        <w:ind w:firstLine="0" w:left="568"/>
        <w:jc w:val="left"/>
      </w:pPr>
    </w:p>
    <w:p w14:paraId="C7000000">
      <w:pPr>
        <w:spacing w:after="313" w:line="240" w:lineRule="auto"/>
        <w:ind w:hanging="525" w:left="3402" w:right="-4"/>
      </w:pPr>
      <w:r>
        <w:rPr>
          <w:b w:val="1"/>
        </w:rPr>
        <w:t>7.</w:t>
      </w:r>
      <w:r>
        <w:rPr>
          <w:rFonts w:ascii="Arial" w:hAnsi="Arial"/>
          <w:b w:val="1"/>
        </w:rPr>
        <w:t xml:space="preserve"> </w:t>
      </w:r>
      <w:r>
        <w:rPr>
          <w:rFonts w:ascii="Arial" w:hAnsi="Arial"/>
          <w:b w:val="1"/>
        </w:rPr>
        <w:tab/>
      </w:r>
      <w:r>
        <w:rPr>
          <w:b w:val="1"/>
        </w:rPr>
        <w:t>Прием экстернов для прохождения промежуточной и итоговой аттестации</w:t>
      </w:r>
      <w:r>
        <w:rPr>
          <w:b w:val="1"/>
          <w:sz w:val="22"/>
        </w:rPr>
        <w:t xml:space="preserve"> </w:t>
      </w:r>
    </w:p>
    <w:p w14:paraId="C8000000">
      <w:pPr>
        <w:ind w:firstLine="0" w:left="1005" w:right="449"/>
      </w:pPr>
      <w:r>
        <w:t xml:space="preserve">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школе (далее - экстерны). </w:t>
      </w:r>
    </w:p>
    <w:p w14:paraId="C9000000">
      <w:pPr>
        <w:ind w:firstLine="0" w:left="1005" w:right="443"/>
      </w:pPr>
      <w:r>
        <w:t xml:space="preserve">Приемэкстерновдляпрохожденияпромежуточнойаттестациипопрограммамначального общего и основного общего образования и (или) государственной итоговой аттестации </w:t>
      </w:r>
      <w:r>
        <w:t xml:space="preserve">по программам основного общего образования осуществляется на основании заявления родителей (законных представителей) экстернов. </w:t>
      </w:r>
    </w:p>
    <w:p w14:paraId="CA000000">
      <w:pPr>
        <w:ind w:firstLine="0" w:left="1005" w:right="448"/>
      </w:pPr>
      <w:r>
        <w:t xml:space="preserve">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 </w:t>
      </w:r>
    </w:p>
    <w:p w14:paraId="CB000000">
      <w:pPr>
        <w:ind w:firstLine="0" w:left="1005"/>
      </w:pPr>
      <w:r>
        <w:t xml:space="preserve">В заявлении родителями (законными представителями) экстернов указываются следующие сведения: </w:t>
      </w:r>
    </w:p>
    <w:p w14:paraId="CC000000">
      <w:pPr>
        <w:ind w:firstLine="0" w:left="1005"/>
      </w:pPr>
      <w:r>
        <w:t xml:space="preserve">а) фамилия, имя, отчество (последнее - при наличии) ребенка; </w:t>
      </w:r>
    </w:p>
    <w:p w14:paraId="CD000000">
      <w:pPr>
        <w:ind w:firstLine="0" w:left="1005"/>
      </w:pPr>
      <w:r>
        <w:t xml:space="preserve">б) дата и место рождения ребенка; </w:t>
      </w:r>
    </w:p>
    <w:p w14:paraId="CE000000">
      <w:pPr>
        <w:ind w:firstLine="0" w:left="1005"/>
      </w:pPr>
      <w:r>
        <w:t xml:space="preserve">в) фамилия,  имя,  отчество (последнее - при наличии) родителей (законных представителей) ребенка; </w:t>
      </w:r>
    </w:p>
    <w:p w14:paraId="CF000000">
      <w:pPr>
        <w:ind w:firstLine="0" w:left="1005"/>
      </w:pPr>
      <w:r>
        <w:t xml:space="preserve">г) адрес места жительства ребенка, его родителей (законных представителей); д) контактные телефоны родителей (законных представителей) ребенка; </w:t>
      </w:r>
    </w:p>
    <w:p w14:paraId="D0000000">
      <w:pPr>
        <w:ind w:firstLine="0" w:left="1005"/>
      </w:pPr>
      <w:r>
        <w:t xml:space="preserve">е) класс (уровень), за который экстерн будет проходить промежуточную и (или) государственную итоговую аттестацию. </w:t>
      </w:r>
    </w:p>
    <w:p w14:paraId="D1000000">
      <w:pPr>
        <w:ind w:firstLine="0" w:left="1005"/>
      </w:pPr>
      <w:r>
        <w:t xml:space="preserve">В заявлении экстерна указываются следующие сведения: </w:t>
      </w:r>
    </w:p>
    <w:p w14:paraId="D2000000">
      <w:pPr>
        <w:ind w:firstLine="0" w:left="1005"/>
      </w:pPr>
      <w:r>
        <w:t xml:space="preserve">а) фамилия, имя, отчество (последнее – при наличии)  экстерна; </w:t>
      </w:r>
    </w:p>
    <w:p w14:paraId="D3000000">
      <w:pPr>
        <w:ind w:firstLine="0" w:left="1005"/>
      </w:pPr>
      <w:r>
        <w:t xml:space="preserve"> б) дата и место рождения экстерна; </w:t>
      </w:r>
    </w:p>
    <w:p w14:paraId="D4000000">
      <w:pPr>
        <w:ind w:firstLine="0" w:left="1005"/>
      </w:pPr>
      <w:r>
        <w:t xml:space="preserve">в) адрес места жительства экстерна; </w:t>
      </w:r>
    </w:p>
    <w:p w14:paraId="D5000000">
      <w:pPr>
        <w:ind w:firstLine="0" w:left="1005"/>
      </w:pPr>
      <w:r>
        <w:t xml:space="preserve">г) контактные телефоны экстерна и родителей (законных представителей) экстерна; </w:t>
      </w:r>
    </w:p>
    <w:p w14:paraId="D6000000">
      <w:pPr>
        <w:ind w:firstLine="0" w:left="1005"/>
      </w:pPr>
      <w:r>
        <w:t xml:space="preserve">д) класс (уровень), за которой экстерн будет проходить промежуточную и (или) государственную итоговую аттестацию. </w:t>
      </w:r>
    </w:p>
    <w:p w14:paraId="D7000000">
      <w:pPr>
        <w:ind w:firstLine="0" w:left="1005" w:right="445"/>
      </w:pPr>
      <w:r>
        <w:t>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 -</w:t>
      </w:r>
      <w:r>
        <w:rPr>
          <w:rFonts w:ascii="Arial" w:hAnsi="Arial"/>
        </w:rPr>
        <w:t xml:space="preserve"> </w:t>
      </w:r>
      <w:r>
        <w:t xml:space="preserve">оригинал свидетельства о рождении ребенка или паспорта; </w:t>
      </w:r>
    </w:p>
    <w:p w14:paraId="D8000000">
      <w:pPr>
        <w:ind w:firstLine="0" w:left="1005" w:right="447"/>
      </w:pPr>
      <w:r>
        <w:t xml:space="preserve">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w:t>
      </w:r>
    </w:p>
    <w:p w14:paraId="D9000000">
      <w:pPr>
        <w:numPr>
          <w:ilvl w:val="0"/>
          <w:numId w:val="12"/>
        </w:numPr>
        <w:ind w:firstLine="170" w:right="427"/>
      </w:pPr>
      <w:r>
        <w:t xml:space="preserve">личное дело экстерна (или иные документы, подтверждающие прохождение экстерном промежуточной аттестации за предыдущий период); </w:t>
      </w:r>
    </w:p>
    <w:p w14:paraId="DA000000">
      <w:pPr>
        <w:numPr>
          <w:ilvl w:val="0"/>
          <w:numId w:val="12"/>
        </w:numPr>
        <w:ind w:firstLine="170" w:right="427"/>
      </w:pPr>
      <w:r>
        <w:t xml:space="preserve">оригинал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 Прием заявлений для прохождения промежуточной аттестации в 1-8 классах осуществляется до 15 апреля текущего года. </w:t>
      </w:r>
    </w:p>
    <w:p w14:paraId="DB000000">
      <w:pPr>
        <w:ind w:firstLine="0" w:left="861"/>
      </w:pPr>
      <w:r>
        <w:t xml:space="preserve">Прием заявлений для прохождения промежуточной и государственной итоговой аттестации осуществляется </w:t>
      </w:r>
    </w:p>
    <w:p w14:paraId="DC000000">
      <w:pPr>
        <w:ind w:firstLine="0" w:left="720" w:right="2754"/>
      </w:pPr>
      <w:r>
        <w:rPr>
          <w:sz w:val="22"/>
        </w:rPr>
        <w:t>●</w:t>
      </w:r>
      <w:r>
        <w:rPr>
          <w:rFonts w:ascii="Arial" w:hAnsi="Arial"/>
          <w:sz w:val="22"/>
        </w:rPr>
        <w:t xml:space="preserve"> </w:t>
      </w:r>
      <w:r>
        <w:t xml:space="preserve">за уровень среднего общего образования до 01февраля текущего года </w:t>
      </w:r>
      <w:r>
        <w:rPr>
          <w:sz w:val="22"/>
        </w:rPr>
        <w:t>●</w:t>
      </w:r>
      <w:r>
        <w:rPr>
          <w:rFonts w:ascii="Arial" w:hAnsi="Arial"/>
          <w:sz w:val="22"/>
        </w:rPr>
        <w:t xml:space="preserve"> </w:t>
      </w:r>
      <w:r>
        <w:t xml:space="preserve">за уровень основного общего образования до  01марта текущего года. </w:t>
      </w:r>
    </w:p>
    <w:p w14:paraId="DD000000">
      <w:pPr>
        <w:ind w:firstLine="0" w:left="861" w:right="433"/>
      </w:pPr>
      <w:r>
        <w:t xml:space="preserve">Школа обязана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в школе. </w:t>
      </w:r>
    </w:p>
    <w:p w14:paraId="DE000000">
      <w:pPr>
        <w:ind w:firstLine="0" w:left="1939"/>
      </w:pPr>
      <w:r>
        <w:rPr>
          <w:rFonts w:ascii="Arial" w:hAnsi="Arial"/>
        </w:rPr>
        <w:t xml:space="preserve"> </w:t>
      </w:r>
      <w:r>
        <w:t xml:space="preserve">Факт экстерна и (или) его родителей (законных представителей) с документами, </w:t>
      </w:r>
    </w:p>
    <w:p w14:paraId="DF000000">
      <w:pPr>
        <w:ind w:firstLine="0" w:left="861"/>
      </w:pPr>
      <w:r>
        <w:t xml:space="preserve">указанными в п.10.8 Правил, фиксируется в заявлении о приеме и заверяется его личной подписью. </w:t>
      </w:r>
    </w:p>
    <w:p w14:paraId="E0000000">
      <w:pPr>
        <w:spacing w:after="44" w:line="228" w:lineRule="auto"/>
        <w:ind w:firstLine="1078" w:left="851" w:right="-15"/>
        <w:jc w:val="left"/>
      </w:pPr>
      <w:r>
        <w:rPr>
          <w:rFonts w:ascii="Arial" w:hAnsi="Arial"/>
        </w:rPr>
        <w:t xml:space="preserve"> </w:t>
      </w:r>
      <w:r>
        <w:rPr>
          <w:rFonts w:ascii="Arial" w:hAnsi="Arial"/>
        </w:rPr>
        <w:tab/>
      </w:r>
      <w:r>
        <w:t xml:space="preserve">Школа получает от родителей (законных представителей) экстерна согласие на обработку их персональных данных и персональных данных ребенка в порядке, </w:t>
      </w:r>
      <w:r>
        <w:t xml:space="preserve">установленном </w:t>
      </w:r>
      <w:r>
        <w:tab/>
      </w:r>
      <w:r>
        <w:t xml:space="preserve">законодательством </w:t>
      </w:r>
      <w:r>
        <w:tab/>
      </w:r>
      <w:r>
        <w:t xml:space="preserve">Российской </w:t>
      </w:r>
      <w:r>
        <w:tab/>
      </w:r>
      <w:r>
        <w:t xml:space="preserve">Федерации </w:t>
      </w:r>
      <w:r>
        <w:tab/>
      </w:r>
      <w:r>
        <w:t xml:space="preserve">(путем </w:t>
      </w:r>
      <w:r>
        <w:tab/>
      </w:r>
      <w:r>
        <w:t xml:space="preserve">заполнения соответствующего заявления). </w:t>
      </w:r>
    </w:p>
    <w:p w14:paraId="E1000000">
      <w:pPr>
        <w:ind w:firstLine="1078" w:left="851" w:right="431"/>
      </w:pPr>
      <w:r>
        <w:rPr>
          <w:rFonts w:ascii="Arial" w:hAnsi="Arial"/>
        </w:rPr>
        <w:t xml:space="preserve"> </w:t>
      </w:r>
      <w:r>
        <w:t xml:space="preserve">Представленные документы регистрируются в журнале приема заявлений. После регистрации заявления заявителю выдается расписка в получении документов, содержащая информацию о регистрационном номере заявления о приеме ребенка в школу, о перечне представ- ленных документов. Расписка заверяется подписью должностного лица школы, ответственного за прием документов, и печатью школы. </w:t>
      </w:r>
    </w:p>
    <w:p w14:paraId="E2000000">
      <w:pPr>
        <w:ind w:firstLine="1078" w:left="851" w:right="436"/>
      </w:pPr>
      <w:r>
        <w:rPr>
          <w:rFonts w:ascii="Arial" w:hAnsi="Arial"/>
        </w:rPr>
        <w:t xml:space="preserve"> </w:t>
      </w:r>
      <w:r>
        <w:t xml:space="preserve">Зачисление экстерна в школу для прохождения промежуточной аттестации и (или) государственной итоговой аттестации оформляется приказом школы в течение 3 рабочих дней после приема документов. </w:t>
      </w:r>
    </w:p>
    <w:p w14:paraId="E3000000">
      <w:pPr>
        <w:ind w:firstLine="0" w:left="1939"/>
      </w:pPr>
      <w:r>
        <w:rPr>
          <w:rFonts w:ascii="Arial" w:hAnsi="Arial"/>
        </w:rPr>
        <w:t xml:space="preserve"> </w:t>
      </w:r>
      <w:r>
        <w:t xml:space="preserve">Приказ школы о зачислении экстерна в школу для прохождения промежуточной </w:t>
      </w:r>
    </w:p>
    <w:p w14:paraId="E4000000">
      <w:pPr>
        <w:ind w:firstLine="0" w:left="861"/>
      </w:pPr>
      <w:r>
        <w:t xml:space="preserve">аттестации и (или) государственной итоговой аттестации размещается на информационном стенде школы в день его издания. </w:t>
      </w:r>
    </w:p>
    <w:p w14:paraId="E5000000">
      <w:pPr>
        <w:spacing w:after="49" w:line="240" w:lineRule="auto"/>
        <w:ind w:firstLine="0" w:left="568"/>
        <w:jc w:val="left"/>
      </w:pPr>
      <w:r>
        <w:t xml:space="preserve"> </w:t>
      </w:r>
    </w:p>
    <w:p w14:paraId="E6000000">
      <w:pPr>
        <w:spacing w:after="39" w:line="240" w:lineRule="auto"/>
        <w:ind w:firstLine="144" w:left="1276" w:right="-4"/>
      </w:pPr>
      <w:r>
        <w:rPr>
          <w:b w:val="1"/>
        </w:rPr>
        <w:t>8.</w:t>
      </w:r>
      <w:r>
        <w:rPr>
          <w:rFonts w:ascii="Arial" w:hAnsi="Arial"/>
          <w:b w:val="1"/>
        </w:rPr>
        <w:t xml:space="preserve"> </w:t>
      </w:r>
      <w:r>
        <w:rPr>
          <w:b w:val="1"/>
        </w:rPr>
        <w:t xml:space="preserve">Прием (восстановление) учащихся для прохождения повторной государственной итоговой аттестации. </w:t>
      </w:r>
    </w:p>
    <w:p w14:paraId="E7000000">
      <w:pPr>
        <w:ind w:firstLine="0" w:left="861" w:right="369"/>
      </w:pPr>
      <w:r>
        <w:t xml:space="preserve">Учащиеся 9 класса школы,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право пройти государственную итоговую аттестацию не ранее чем через год. </w:t>
      </w:r>
    </w:p>
    <w:p w14:paraId="E8000000">
      <w:pPr>
        <w:ind w:hanging="543" w:left="851" w:right="378"/>
      </w:pPr>
      <w:r>
        <w:rPr>
          <w:rFonts w:ascii="Arial" w:hAnsi="Arial"/>
        </w:rPr>
        <w:t xml:space="preserve"> </w:t>
      </w:r>
      <w:r>
        <w:t xml:space="preserve">Для прохождения повторной государственной итоговой аттестации указанные лица восстанавливаются в школе на срок, необходимый для прохождения государственной итоговой аттестации. </w:t>
      </w:r>
    </w:p>
    <w:p w14:paraId="E9000000">
      <w:pPr>
        <w:ind w:hanging="543" w:left="851" w:right="88"/>
      </w:pPr>
      <w:r>
        <w:rPr>
          <w:rFonts w:ascii="Arial" w:hAnsi="Arial"/>
        </w:rPr>
        <w:t xml:space="preserve"> </w:t>
      </w:r>
      <w:r>
        <w:t xml:space="preserve">Восстановление учащегося в школе для 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(законных представителей) учащегося. </w:t>
      </w:r>
    </w:p>
    <w:p w14:paraId="EA000000">
      <w:pPr>
        <w:spacing w:after="113"/>
        <w:ind w:firstLine="0" w:left="861" w:right="432"/>
      </w:pPr>
      <w:r>
        <w:t xml:space="preserve">Восстановление учащегося в школе для прохождения повторной государственной итоговой аттестации по программе среднего общего образования осуществляется на основании личного заявления учащегося. </w:t>
      </w:r>
    </w:p>
    <w:p w14:paraId="EB000000">
      <w:pPr>
        <w:ind w:firstLine="0" w:left="720"/>
      </w:pPr>
      <w:r>
        <w:t xml:space="preserve">В заявлении родителями (законными представителями) учащегося указываются следующие сведения: </w:t>
      </w:r>
    </w:p>
    <w:p w14:paraId="EC000000">
      <w:pPr>
        <w:ind w:firstLine="0" w:left="720"/>
      </w:pPr>
      <w:r>
        <w:t xml:space="preserve">а) фамилия, имя, отчество (последнее - при  наличии) ребенка; </w:t>
      </w:r>
    </w:p>
    <w:p w14:paraId="ED000000">
      <w:pPr>
        <w:ind w:firstLine="0" w:left="720"/>
      </w:pPr>
      <w:r>
        <w:t xml:space="preserve">б) дата и место рождения ребенка; </w:t>
      </w:r>
    </w:p>
    <w:p w14:paraId="EE000000">
      <w:pPr>
        <w:ind w:firstLine="0" w:left="720"/>
      </w:pPr>
      <w:r>
        <w:t xml:space="preserve">в) фамилия, имя, отчество (последнее - при наличии) родителей (законных представителей) ребенка; </w:t>
      </w:r>
    </w:p>
    <w:p w14:paraId="EF000000">
      <w:pPr>
        <w:ind w:firstLine="0" w:left="720"/>
      </w:pPr>
      <w:r>
        <w:t xml:space="preserve">г) адрес места жительства ребенка, его родителей (законных представителей); </w:t>
      </w:r>
    </w:p>
    <w:p w14:paraId="F0000000">
      <w:pPr>
        <w:ind w:firstLine="0" w:left="720"/>
      </w:pPr>
      <w:r>
        <w:t xml:space="preserve">д) контактные телефоны родителей (законных представителей) ребенка; </w:t>
      </w:r>
    </w:p>
    <w:p w14:paraId="F1000000">
      <w:pPr>
        <w:ind w:firstLine="0" w:left="720"/>
      </w:pPr>
      <w:r>
        <w:t xml:space="preserve">е) уровень,за который учащийся будет проходить повторную государственную итоговую аттестацию. </w:t>
      </w:r>
    </w:p>
    <w:p w14:paraId="F2000000">
      <w:pPr>
        <w:ind w:firstLine="0" w:left="720"/>
      </w:pPr>
      <w:r>
        <w:t xml:space="preserve">В заявлении учащимся указываются следующие сведения: </w:t>
      </w:r>
    </w:p>
    <w:p w14:paraId="F3000000">
      <w:pPr>
        <w:ind w:firstLine="0" w:left="720"/>
      </w:pPr>
      <w:r>
        <w:t xml:space="preserve">а) фамилия, имя, отчество (последнее-при наличии) учащегося; </w:t>
      </w:r>
    </w:p>
    <w:p w14:paraId="F4000000">
      <w:pPr>
        <w:ind w:firstLine="0" w:left="720"/>
      </w:pPr>
      <w:r>
        <w:t xml:space="preserve">б) дата и место рождения; </w:t>
      </w:r>
    </w:p>
    <w:p w14:paraId="F5000000">
      <w:pPr>
        <w:ind w:firstLine="0" w:left="720"/>
      </w:pPr>
      <w:r>
        <w:t xml:space="preserve">в) адрес места жительства; </w:t>
      </w:r>
    </w:p>
    <w:p w14:paraId="F6000000">
      <w:pPr>
        <w:ind w:firstLine="0" w:left="720"/>
      </w:pPr>
      <w:r>
        <w:t xml:space="preserve">г) контактные телефоны учащегося и родителей (законных представителей) учащегося; </w:t>
      </w:r>
    </w:p>
    <w:p w14:paraId="F7000000">
      <w:pPr>
        <w:ind w:firstLine="0" w:left="720"/>
      </w:pPr>
      <w:r>
        <w:t xml:space="preserve">д) уровень, за который учащийся будет проходить повторную государственную итоговую аттестацию. </w:t>
      </w:r>
    </w:p>
    <w:p w14:paraId="F8000000">
      <w:pPr>
        <w:ind w:firstLine="0" w:left="720"/>
      </w:pPr>
      <w:r>
        <w:t xml:space="preserve">Для восстановления учащегося для прохождения повторной государственной итоговой аттестации родители (законные представители) учащегося или учащийся дополнительно предъявляют следующие документы: </w:t>
      </w:r>
    </w:p>
    <w:p w14:paraId="F9000000">
      <w:pPr>
        <w:numPr>
          <w:ilvl w:val="0"/>
          <w:numId w:val="13"/>
        </w:numPr>
        <w:ind w:hanging="1286" w:left="1286"/>
      </w:pPr>
      <w:r>
        <w:t xml:space="preserve">оригинал паспорта; </w:t>
      </w:r>
    </w:p>
    <w:p w14:paraId="FA000000">
      <w:pPr>
        <w:numPr>
          <w:ilvl w:val="0"/>
          <w:numId w:val="13"/>
        </w:numPr>
        <w:ind w:hanging="1286" w:left="1286"/>
      </w:pPr>
      <w:r>
        <w:t xml:space="preserve">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w:t>
      </w:r>
    </w:p>
    <w:p w14:paraId="FB000000">
      <w:pPr>
        <w:numPr>
          <w:ilvl w:val="0"/>
          <w:numId w:val="13"/>
        </w:numPr>
        <w:ind w:hanging="1286" w:left="1286"/>
      </w:pPr>
      <w:r>
        <w:t xml:space="preserve">оригинал справки об обучении в образовательном учреждении, реализующем основные общеобразовательные программы основного общего и среднего общего образования; </w:t>
      </w:r>
    </w:p>
    <w:p w14:paraId="FC000000">
      <w:pPr>
        <w:numPr>
          <w:ilvl w:val="0"/>
          <w:numId w:val="13"/>
        </w:numPr>
        <w:ind w:hanging="1286" w:left="1286"/>
      </w:pPr>
      <w:r>
        <w:t xml:space="preserve">оригинал документа установленного образца об образовании - аттестат об основном общем образовании (при восстановлении для прохождения государственной итоговой аттестации по программе среднего общего образования); </w:t>
      </w:r>
    </w:p>
    <w:p w14:paraId="FD000000">
      <w:pPr>
        <w:numPr>
          <w:ilvl w:val="0"/>
          <w:numId w:val="13"/>
        </w:numPr>
        <w:ind w:hanging="1286" w:left="1286"/>
      </w:pPr>
      <w:r>
        <w:t xml:space="preserve">оригиналсвидетельстваорезультатахгосударственнойитоговойаттестации </w:t>
      </w:r>
    </w:p>
    <w:p w14:paraId="FE000000">
      <w:pPr>
        <w:ind w:firstLine="0" w:left="720"/>
      </w:pPr>
      <w:r>
        <w:t xml:space="preserve">Приказом директора школы учащийся восстанавливается в школе на период прохождения повторной государственной итоговой аттестации. </w:t>
      </w:r>
    </w:p>
    <w:p w14:paraId="FF000000">
      <w:pPr>
        <w:spacing w:after="1" w:line="240" w:lineRule="auto"/>
        <w:ind w:firstLine="0" w:left="710"/>
        <w:jc w:val="left"/>
      </w:pPr>
      <w:r>
        <w:t xml:space="preserve"> </w:t>
      </w:r>
    </w:p>
    <w:p w14:paraId="00010000">
      <w:pPr>
        <w:spacing w:after="51" w:line="240" w:lineRule="auto"/>
        <w:ind w:firstLine="0" w:left="710"/>
        <w:jc w:val="left"/>
      </w:pPr>
      <w:r>
        <w:t xml:space="preserve"> </w:t>
      </w:r>
    </w:p>
    <w:p w14:paraId="01010000">
      <w:pPr>
        <w:ind w:firstLine="1982" w:left="710"/>
      </w:pPr>
      <w:r>
        <w:rPr>
          <w:b w:val="1"/>
        </w:rPr>
        <w:t>9.</w:t>
      </w:r>
      <w:r>
        <w:rPr>
          <w:rFonts w:ascii="Arial" w:hAnsi="Arial"/>
          <w:b w:val="1"/>
        </w:rPr>
        <w:t xml:space="preserve"> </w:t>
      </w:r>
      <w:r>
        <w:rPr>
          <w:b w:val="1"/>
        </w:rPr>
        <w:t xml:space="preserve">Особенности приема иностранных граждан и лиц без гражданства </w:t>
      </w:r>
      <w:r>
        <w:t xml:space="preserve">Иностранные граждане и лица без гражданства (далее – иностранные граждане) принимаются на обучение по основным общеобразовательным программам начального общего, основного общего и среднего общего образования при условии предъявления документа, подтверждающего законность их нахождения на территории Российской Федерации, а также при условии успешного про- 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p>
    <w:p w14:paraId="02010000">
      <w:pPr>
        <w:ind w:firstLine="0" w:left="720"/>
      </w:pPr>
      <w:r>
        <w:t xml:space="preserve">Перечень документов для приема иностранных граждан на обучение по образовательным программам начального общего, основного общего и среднего общего образования, а также способы их подачи устанавливаются Порядком приема в школу. </w:t>
      </w:r>
    </w:p>
    <w:p w14:paraId="03010000">
      <w:pPr>
        <w:spacing w:after="108"/>
        <w:ind w:firstLine="0" w:left="720"/>
      </w:pPr>
      <w:r>
        <w:t xml:space="preserve">При подаче заявления родителями (законными представителями) ребенка–иностранного гражданина или поступающего–иностранного гражданина о приеме на обучение в электронной форме посредством ЕПГУ не допускается требовать копий или оригиналов документов, предусмотренных Порядка приема в школу, за исключением копий или оригиналов документов, подтверждение которых в электронном виде невозможно. </w:t>
      </w:r>
    </w:p>
    <w:p w14:paraId="04010000">
      <w:pPr>
        <w:ind w:firstLine="569" w:left="710" w:right="85"/>
      </w:pPr>
      <w:r>
        <w:rPr>
          <w:rFonts w:ascii="Arial" w:hAnsi="Arial"/>
        </w:rPr>
        <w:t xml:space="preserve"> </w:t>
      </w:r>
      <w:r>
        <w:t xml:space="preserve">Школа в течение 5 рабочих дней проводит  проверку комплектности документов, указанных в пункте 13.2 правил. В случае представления неполного комплекта документов, школа возвращает заявление без его рассмотрения способом аналогичным тому, которым получила заявление и документы от родителей (законных представителей) ребенка– иностранного гражданина или поступающего –иностранного гражданина. </w:t>
      </w:r>
    </w:p>
    <w:p w14:paraId="05010000">
      <w:pPr>
        <w:ind w:firstLine="569" w:left="710" w:right="92"/>
      </w:pPr>
      <w:r>
        <w:rPr>
          <w:rFonts w:ascii="Arial" w:hAnsi="Arial"/>
        </w:rPr>
        <w:t xml:space="preserve"> </w:t>
      </w:r>
      <w:r>
        <w:t xml:space="preserve">В случае представления полного комплекта документов, указанных в пункте13.2 правил, школа в течение 25 рабочих дней осуществляет проверку их достоверности. При проведении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14:paraId="06010000">
      <w:pPr>
        <w:spacing w:after="44" w:line="228" w:lineRule="auto"/>
        <w:ind w:firstLine="569" w:left="710" w:right="-15"/>
        <w:jc w:val="left"/>
      </w:pPr>
      <w:r>
        <w:rPr>
          <w:rFonts w:ascii="Arial" w:hAnsi="Arial"/>
        </w:rPr>
        <w:t xml:space="preserve"> </w:t>
      </w:r>
      <w:r>
        <w:rPr>
          <w:rFonts w:ascii="Arial" w:hAnsi="Arial"/>
        </w:rPr>
        <w:tab/>
      </w:r>
      <w:r>
        <w:t xml:space="preserve">В течение рабочего дня после окончания подтверждения подлинности документов, указанных в пункте 7.2 правил, школа оформляет направление ребенка–иностранного гражданина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w:t>
      </w:r>
    </w:p>
    <w:p w14:paraId="07010000">
      <w:pPr>
        <w:ind w:firstLine="569" w:left="710" w:right="78"/>
      </w:pPr>
      <w:r>
        <w:t xml:space="preserve">Информация о направлении на тестирование направляется по адресу (почтовому или электронному), указанному в заявлении о приеме на обучение, и в личный кабинет ЕПГУ (при наличии),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(или) </w:t>
      </w:r>
      <w:r>
        <w:t xml:space="preserve">функционала (сервисов) региональных государственных информационных систем субъектов Российской Федерации (при наличии технической возможности). </w:t>
      </w:r>
    </w:p>
    <w:p w14:paraId="08010000">
      <w:pPr>
        <w:ind w:firstLine="569" w:left="710" w:right="92"/>
      </w:pPr>
      <w:r>
        <w:rPr>
          <w:rFonts w:ascii="Arial" w:hAnsi="Arial"/>
        </w:rPr>
        <w:t xml:space="preserve"> </w:t>
      </w:r>
      <w:r>
        <w:t xml:space="preserve">Школа получает результаты тестирования от тестирующей организации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14:paraId="09010000">
      <w:pPr>
        <w:ind w:firstLine="569" w:left="710" w:right="80"/>
      </w:pPr>
      <w:r>
        <w:t xml:space="preserve">Информацию о результатах тестирования и рассмотрении заявления о приеме на обучение ребенка– иностранного гражданина или поступающего–иностранного гражданина направляется по адресу (почтовому или электронному), указанному в заявлении о приеме на обучение, и в личный кабинет ЕПГУ (при наличии) в течение 7 календарных дней. </w:t>
      </w:r>
    </w:p>
    <w:p w14:paraId="0A010000">
      <w:pPr>
        <w:spacing w:after="44" w:line="228" w:lineRule="auto"/>
        <w:ind w:firstLine="569" w:left="710" w:right="-15"/>
        <w:jc w:val="left"/>
      </w:pPr>
      <w:r>
        <w:rPr>
          <w:rFonts w:ascii="Arial" w:hAnsi="Arial"/>
        </w:rPr>
        <w:t xml:space="preserve"> </w:t>
      </w:r>
      <w:r>
        <w:rPr>
          <w:rFonts w:ascii="Arial" w:hAnsi="Arial"/>
        </w:rPr>
        <w:tab/>
      </w:r>
      <w:r>
        <w:t xml:space="preserve">Распорядительный акт о приеме на обучение ребенка–иностранного гражданина или поступающего–иностранного </w:t>
      </w:r>
      <w:r>
        <w:tab/>
      </w:r>
      <w:r>
        <w:t xml:space="preserve">гражданина </w:t>
      </w:r>
      <w:r>
        <w:tab/>
      </w:r>
      <w:r>
        <w:t xml:space="preserve">издается </w:t>
      </w:r>
      <w:r>
        <w:tab/>
      </w:r>
      <w:r>
        <w:t xml:space="preserve">в </w:t>
      </w:r>
      <w:r>
        <w:tab/>
      </w:r>
      <w:r>
        <w:t xml:space="preserve">течение </w:t>
      </w:r>
      <w:r>
        <w:tab/>
      </w:r>
      <w:r>
        <w:t xml:space="preserve">5 </w:t>
      </w:r>
      <w:r>
        <w:tab/>
      </w:r>
      <w:r>
        <w:t xml:space="preserve">рабочих </w:t>
      </w:r>
      <w:r>
        <w:tab/>
      </w:r>
      <w:r>
        <w:t xml:space="preserve">дней </w:t>
      </w:r>
      <w:r>
        <w:tab/>
      </w:r>
      <w:r>
        <w:t xml:space="preserve">после официального поступления информации об </w:t>
      </w:r>
      <w:r>
        <w:tab/>
      </w:r>
      <w:r>
        <w:t xml:space="preserve">успешном прохождении тестирования, за исключением случая, предусмотренного пунктом 17 Порядка приема в школу. </w:t>
      </w:r>
    </w:p>
    <w:p w14:paraId="0B010000">
      <w:pPr>
        <w:ind w:firstLine="569" w:left="710"/>
      </w:pPr>
      <w:r>
        <w:rPr>
          <w:rFonts w:ascii="Arial" w:hAnsi="Arial"/>
        </w:rPr>
        <w:t xml:space="preserve"> </w:t>
      </w:r>
      <w:r>
        <w:t xml:space="preserve">Прием иностранных граждан на обучение по дополнительным общеобразовательным про- граммам проводится в соответствии с разделом 6 правил. </w:t>
      </w:r>
    </w:p>
    <w:p w14:paraId="0C010000">
      <w:pPr>
        <w:spacing w:after="0" w:line="240" w:lineRule="auto"/>
        <w:ind w:firstLine="0" w:left="1278"/>
        <w:jc w:val="left"/>
      </w:pPr>
      <w:r>
        <w:t xml:space="preserve"> </w:t>
      </w:r>
    </w:p>
    <w:p w14:paraId="0D010000">
      <w:pPr>
        <w:spacing w:after="0" w:line="240" w:lineRule="auto"/>
        <w:ind w:firstLine="0" w:left="1278"/>
        <w:jc w:val="left"/>
      </w:pPr>
      <w:r>
        <w:t xml:space="preserve"> </w:t>
      </w:r>
    </w:p>
    <w:p w14:paraId="0E010000">
      <w:pPr>
        <w:spacing w:after="0" w:line="240" w:lineRule="auto"/>
        <w:ind w:firstLine="0" w:left="1278"/>
        <w:jc w:val="left"/>
      </w:pPr>
      <w:r>
        <w:t xml:space="preserve"> </w:t>
      </w:r>
    </w:p>
    <w:p w14:paraId="0F010000">
      <w:pPr>
        <w:spacing w:after="0" w:line="240" w:lineRule="auto"/>
        <w:ind w:firstLine="0" w:left="568"/>
        <w:jc w:val="left"/>
      </w:pPr>
      <w:r>
        <w:t xml:space="preserve"> </w:t>
      </w:r>
    </w:p>
    <w:p w14:paraId="10010000">
      <w:pPr>
        <w:spacing w:after="0" w:line="240" w:lineRule="auto"/>
        <w:ind w:firstLine="0" w:left="568"/>
        <w:jc w:val="left"/>
      </w:pPr>
      <w:r>
        <w:t xml:space="preserve"> </w:t>
      </w:r>
      <w:r>
        <w:br w:type="page"/>
      </w:r>
    </w:p>
    <w:p w14:paraId="11010000">
      <w:pPr>
        <w:sectPr>
          <w:pgSz w:h="16841" w:w="11911"/>
          <w:pgMar w:bottom="606" w:footer="720" w:gutter="0" w:header="720" w:left="993" w:right="563" w:top="713"/>
        </w:sectPr>
      </w:pPr>
    </w:p>
    <w:p w14:paraId="12010000">
      <w:pPr>
        <w:spacing w:after="50" w:line="240" w:lineRule="auto"/>
        <w:ind w:firstLine="0" w:left="10" w:right="347"/>
        <w:jc w:val="right"/>
      </w:pPr>
      <w:r>
        <w:rPr>
          <w:b w:val="1"/>
        </w:rPr>
        <w:t xml:space="preserve">ПРИЛОЖЕНИЕ 1 </w:t>
      </w:r>
    </w:p>
    <w:p w14:paraId="13010000">
      <w:pPr>
        <w:spacing w:after="0" w:line="240" w:lineRule="auto"/>
        <w:ind w:firstLine="0" w:left="968" w:right="-15"/>
        <w:jc w:val="center"/>
      </w:pPr>
      <w:r>
        <w:rPr>
          <w:b w:val="1"/>
        </w:rPr>
        <w:t xml:space="preserve">РАСПИСКА   о получении документов </w:t>
      </w:r>
    </w:p>
    <w:p w14:paraId="14010000">
      <w:pPr>
        <w:spacing w:after="40" w:line="240" w:lineRule="auto"/>
        <w:ind w:firstLine="0" w:left="0"/>
        <w:jc w:val="left"/>
      </w:pPr>
      <w:r>
        <w:rPr>
          <w:b w:val="1"/>
        </w:rPr>
        <w:t xml:space="preserve"> </w:t>
      </w:r>
    </w:p>
    <w:p w14:paraId="15010000">
      <w:pPr>
        <w:ind w:firstLine="0" w:left="10"/>
      </w:pPr>
      <w:r>
        <w:t xml:space="preserve">Выдана в подтверждении того, что  </w:t>
      </w:r>
    </w:p>
    <w:p w14:paraId="16010000">
      <w:pPr>
        <w:ind w:firstLine="0" w:left="10"/>
      </w:pPr>
      <w:r>
        <w:t xml:space="preserve">_______________________________________________________________________________________ </w:t>
      </w:r>
    </w:p>
    <w:p w14:paraId="17010000">
      <w:pPr>
        <w:ind w:firstLine="0" w:left="10"/>
      </w:pPr>
      <w:r>
        <w:t xml:space="preserve">(Фамилия, И.О. родителя (законного представителя) </w:t>
      </w:r>
    </w:p>
    <w:p w14:paraId="18010000">
      <w:pPr>
        <w:ind w:firstLine="0" w:left="10" w:right="371"/>
      </w:pPr>
      <w:r>
        <w:t xml:space="preserve">  Представил(а) в муниципальное бюджетное общеобразовательное учреждение «Средняя общеобразовательная школа №6» Бавлинского муниципального района Республики Татарстан ______________________________________________________________________________________ (Фамилия, ИМЯ Отчество полная дата рождения) </w:t>
      </w:r>
    </w:p>
    <w:p w14:paraId="19010000">
      <w:pPr>
        <w:spacing w:after="0" w:line="240" w:lineRule="auto"/>
        <w:ind w:firstLine="0" w:left="0"/>
        <w:jc w:val="left"/>
      </w:pPr>
      <w:r>
        <w:t xml:space="preserve"> </w:t>
      </w:r>
    </w:p>
    <w:p w14:paraId="1A010000">
      <w:pPr>
        <w:spacing w:after="255" w:line="240" w:lineRule="auto"/>
        <w:ind w:firstLine="0" w:left="0"/>
        <w:jc w:val="left"/>
      </w:pPr>
      <w:r>
        <w:t xml:space="preserve"> </w:t>
      </w:r>
    </w:p>
    <w:p w14:paraId="1B010000">
      <w:pPr>
        <w:spacing w:after="13" w:line="276" w:lineRule="auto"/>
        <w:ind w:firstLine="0" w:left="0" w:right="10853"/>
        <w:jc w:val="left"/>
      </w:pPr>
      <w:r>
        <w:t xml:space="preserve"> </w:t>
      </w:r>
      <w:r>
        <w:rPr>
          <w:i w:val="1"/>
        </w:rPr>
        <w:t xml:space="preserve"> </w:t>
      </w:r>
    </w:p>
    <w:tbl>
      <w:tblPr>
        <w:tblStyle w:val="Style_1"/>
        <w:tblInd w:type="dxa" w:w="144"/>
        <w:tblLayout w:type="fixed"/>
        <w:tblCellMar>
          <w:left w:type="dxa" w:w="5"/>
          <w:right w:type="dxa" w:w="2"/>
        </w:tblCellMar>
      </w:tblPr>
      <w:tblGrid>
        <w:gridCol w:w="850"/>
        <w:gridCol w:w="7516"/>
        <w:gridCol w:w="1668"/>
      </w:tblGrid>
      <w:tr>
        <w:trPr>
          <w:trHeight w:hRule="atLeast" w:val="682"/>
        </w:trPr>
        <w:tc>
          <w:tcPr>
            <w:tcW w:type="dxa" w:w="850"/>
            <w:tcBorders>
              <w:top w:color="000000" w:sz="4" w:val="single"/>
              <w:left w:color="000000" w:sz="4" w:val="single"/>
              <w:bottom w:color="000000" w:sz="4" w:val="single"/>
              <w:right w:color="000000" w:sz="4" w:val="single"/>
            </w:tcBorders>
            <w:tcMar>
              <w:left w:type="dxa" w:w="5"/>
              <w:right w:type="dxa" w:w="2"/>
            </w:tcMar>
          </w:tcPr>
          <w:p w14:paraId="1C010000">
            <w:pPr>
              <w:spacing w:after="0" w:line="276" w:lineRule="auto"/>
              <w:ind w:firstLine="0" w:left="0"/>
              <w:jc w:val="left"/>
            </w:pPr>
            <w:r>
              <w:rPr>
                <w:b w:val="1"/>
              </w:rPr>
              <w:t xml:space="preserve">№п/п </w:t>
            </w:r>
          </w:p>
        </w:tc>
        <w:tc>
          <w:tcPr>
            <w:tcW w:type="dxa" w:w="7516"/>
            <w:tcBorders>
              <w:top w:color="000000" w:sz="4" w:val="single"/>
              <w:left w:color="000000" w:sz="4" w:val="single"/>
              <w:bottom w:color="000000" w:sz="4" w:val="single"/>
              <w:right w:color="000000" w:sz="4" w:val="single"/>
            </w:tcBorders>
            <w:tcMar>
              <w:left w:type="dxa" w:w="5"/>
              <w:right w:type="dxa" w:w="2"/>
            </w:tcMar>
          </w:tcPr>
          <w:p w14:paraId="1D010000">
            <w:pPr>
              <w:spacing w:after="0" w:line="276" w:lineRule="auto"/>
              <w:ind w:firstLine="0" w:left="10"/>
              <w:jc w:val="left"/>
            </w:pPr>
            <w:r>
              <w:rPr>
                <w:b w:val="1"/>
              </w:rPr>
              <w:t xml:space="preserve">Наименование документа </w:t>
            </w:r>
          </w:p>
        </w:tc>
        <w:tc>
          <w:tcPr>
            <w:tcW w:type="dxa" w:w="1668"/>
            <w:tcBorders>
              <w:top w:color="000000" w:sz="4" w:val="single"/>
              <w:left w:color="000000" w:sz="4" w:val="single"/>
              <w:bottom w:color="000000" w:sz="4" w:val="single"/>
              <w:right w:color="000000" w:sz="4" w:val="single"/>
            </w:tcBorders>
            <w:tcMar>
              <w:left w:type="dxa" w:w="5"/>
              <w:right w:type="dxa" w:w="2"/>
            </w:tcMar>
          </w:tcPr>
          <w:p w14:paraId="1E010000">
            <w:pPr>
              <w:spacing w:after="0" w:line="276" w:lineRule="auto"/>
              <w:ind w:firstLine="0" w:left="0"/>
              <w:jc w:val="center"/>
            </w:pPr>
            <w:r>
              <w:rPr>
                <w:b w:val="1"/>
              </w:rPr>
              <w:t xml:space="preserve">Отметка о наличии </w:t>
            </w:r>
          </w:p>
        </w:tc>
      </w:tr>
      <w:tr>
        <w:trPr>
          <w:trHeight w:hRule="atLeast" w:val="403"/>
        </w:trPr>
        <w:tc>
          <w:tcPr>
            <w:tcW w:type="dxa" w:w="850"/>
            <w:tcBorders>
              <w:top w:color="000000" w:sz="4" w:val="single"/>
              <w:left w:color="000000" w:sz="4" w:val="single"/>
              <w:bottom w:color="000000" w:sz="4" w:val="single"/>
              <w:right w:color="000000" w:sz="4" w:val="single"/>
            </w:tcBorders>
            <w:tcMar>
              <w:left w:type="dxa" w:w="5"/>
              <w:right w:type="dxa" w:w="2"/>
            </w:tcMar>
          </w:tcPr>
          <w:p w14:paraId="1F010000">
            <w:pPr>
              <w:spacing w:after="0" w:line="276" w:lineRule="auto"/>
              <w:ind w:firstLine="0" w:left="466"/>
              <w:jc w:val="left"/>
            </w:pPr>
            <w:r>
              <w:t xml:space="preserve">1. </w:t>
            </w:r>
          </w:p>
        </w:tc>
        <w:tc>
          <w:tcPr>
            <w:tcW w:type="dxa" w:w="7516"/>
            <w:tcBorders>
              <w:top w:color="000000" w:sz="4" w:val="single"/>
              <w:left w:color="000000" w:sz="4" w:val="single"/>
              <w:bottom w:color="000000" w:sz="4" w:val="single"/>
              <w:right w:color="000000" w:sz="4" w:val="single"/>
            </w:tcBorders>
            <w:tcMar>
              <w:left w:type="dxa" w:w="5"/>
              <w:right w:type="dxa" w:w="2"/>
            </w:tcMar>
          </w:tcPr>
          <w:p w14:paraId="20010000">
            <w:pPr>
              <w:spacing w:after="0" w:line="276" w:lineRule="auto"/>
              <w:ind w:firstLine="0" w:left="108"/>
              <w:jc w:val="left"/>
            </w:pPr>
            <w:r>
              <w:t xml:space="preserve">Заявление </w:t>
            </w:r>
          </w:p>
        </w:tc>
        <w:tc>
          <w:tcPr>
            <w:tcW w:type="dxa" w:w="1668"/>
            <w:tcBorders>
              <w:top w:color="000000" w:sz="4" w:val="single"/>
              <w:left w:color="000000" w:sz="4" w:val="single"/>
              <w:bottom w:color="000000" w:sz="4" w:val="single"/>
              <w:right w:color="000000" w:sz="4" w:val="single"/>
            </w:tcBorders>
            <w:tcMar>
              <w:left w:type="dxa" w:w="5"/>
              <w:right w:type="dxa" w:w="2"/>
            </w:tcMar>
          </w:tcPr>
          <w:p w14:paraId="21010000">
            <w:pPr>
              <w:spacing w:after="0" w:line="276" w:lineRule="auto"/>
              <w:ind w:firstLine="0" w:left="0"/>
              <w:jc w:val="left"/>
            </w:pPr>
            <w:r>
              <w:t xml:space="preserve"> </w:t>
            </w:r>
          </w:p>
        </w:tc>
      </w:tr>
      <w:tr>
        <w:trPr>
          <w:trHeight w:hRule="atLeast" w:val="406"/>
        </w:trPr>
        <w:tc>
          <w:tcPr>
            <w:tcW w:type="dxa" w:w="850"/>
            <w:tcBorders>
              <w:top w:color="000000" w:sz="4" w:val="single"/>
              <w:left w:color="000000" w:sz="4" w:val="single"/>
              <w:bottom w:color="000000" w:sz="4" w:val="single"/>
              <w:right w:color="000000" w:sz="4" w:val="single"/>
            </w:tcBorders>
            <w:tcMar>
              <w:left w:type="dxa" w:w="5"/>
              <w:right w:type="dxa" w:w="2"/>
            </w:tcMar>
          </w:tcPr>
          <w:p w14:paraId="22010000">
            <w:pPr>
              <w:spacing w:after="0" w:line="276" w:lineRule="auto"/>
              <w:ind w:firstLine="0" w:left="466"/>
              <w:jc w:val="left"/>
            </w:pPr>
            <w:r>
              <w:t xml:space="preserve">2. </w:t>
            </w:r>
          </w:p>
        </w:tc>
        <w:tc>
          <w:tcPr>
            <w:tcW w:type="dxa" w:w="7516"/>
            <w:tcBorders>
              <w:top w:color="000000" w:sz="4" w:val="single"/>
              <w:left w:color="000000" w:sz="4" w:val="single"/>
              <w:bottom w:color="000000" w:sz="4" w:val="single"/>
              <w:right w:color="000000" w:sz="4" w:val="single"/>
            </w:tcBorders>
            <w:tcMar>
              <w:left w:type="dxa" w:w="5"/>
              <w:right w:type="dxa" w:w="2"/>
            </w:tcMar>
          </w:tcPr>
          <w:p w14:paraId="23010000">
            <w:pPr>
              <w:spacing w:after="0" w:line="276" w:lineRule="auto"/>
              <w:ind w:firstLine="0" w:left="108"/>
              <w:jc w:val="left"/>
            </w:pPr>
            <w:r>
              <w:t xml:space="preserve">Копия свидетельства о рождении </w:t>
            </w:r>
          </w:p>
        </w:tc>
        <w:tc>
          <w:tcPr>
            <w:tcW w:type="dxa" w:w="1668"/>
            <w:tcBorders>
              <w:top w:color="000000" w:sz="4" w:val="single"/>
              <w:left w:color="000000" w:sz="4" w:val="single"/>
              <w:bottom w:color="000000" w:sz="4" w:val="single"/>
              <w:right w:color="000000" w:sz="4" w:val="single"/>
            </w:tcBorders>
            <w:tcMar>
              <w:left w:type="dxa" w:w="5"/>
              <w:right w:type="dxa" w:w="2"/>
            </w:tcMar>
          </w:tcPr>
          <w:p w14:paraId="24010000">
            <w:pPr>
              <w:spacing w:after="0" w:line="276" w:lineRule="auto"/>
              <w:ind w:firstLine="0" w:left="0"/>
              <w:jc w:val="left"/>
            </w:pPr>
            <w:r>
              <w:t xml:space="preserve"> </w:t>
            </w:r>
          </w:p>
        </w:tc>
      </w:tr>
      <w:tr>
        <w:trPr>
          <w:trHeight w:hRule="atLeast" w:val="406"/>
        </w:trPr>
        <w:tc>
          <w:tcPr>
            <w:tcW w:type="dxa" w:w="850"/>
            <w:tcBorders>
              <w:top w:color="000000" w:sz="4" w:val="single"/>
              <w:left w:color="000000" w:sz="4" w:val="single"/>
              <w:bottom w:color="000000" w:sz="4" w:val="single"/>
              <w:right w:color="000000" w:sz="4" w:val="single"/>
            </w:tcBorders>
            <w:tcMar>
              <w:left w:type="dxa" w:w="5"/>
              <w:right w:type="dxa" w:w="2"/>
            </w:tcMar>
          </w:tcPr>
          <w:p w14:paraId="25010000">
            <w:pPr>
              <w:spacing w:after="0" w:line="276" w:lineRule="auto"/>
              <w:ind w:firstLine="0" w:left="466"/>
              <w:jc w:val="left"/>
            </w:pPr>
            <w:r>
              <w:t xml:space="preserve">3. </w:t>
            </w:r>
          </w:p>
        </w:tc>
        <w:tc>
          <w:tcPr>
            <w:tcW w:type="dxa" w:w="7516"/>
            <w:tcBorders>
              <w:top w:color="000000" w:sz="4" w:val="single"/>
              <w:left w:color="000000" w:sz="4" w:val="single"/>
              <w:bottom w:color="000000" w:sz="4" w:val="single"/>
              <w:right w:color="000000" w:sz="4" w:val="single"/>
            </w:tcBorders>
            <w:tcMar>
              <w:left w:type="dxa" w:w="5"/>
              <w:right w:type="dxa" w:w="2"/>
            </w:tcMar>
          </w:tcPr>
          <w:p w14:paraId="26010000">
            <w:pPr>
              <w:spacing w:after="0" w:line="276" w:lineRule="auto"/>
              <w:ind w:firstLine="0" w:left="108"/>
              <w:jc w:val="left"/>
            </w:pPr>
            <w:r>
              <w:t xml:space="preserve">Справка о регистрации по месту жительства </w:t>
            </w:r>
          </w:p>
        </w:tc>
        <w:tc>
          <w:tcPr>
            <w:tcW w:type="dxa" w:w="1668"/>
            <w:tcBorders>
              <w:top w:color="000000" w:sz="4" w:val="single"/>
              <w:left w:color="000000" w:sz="4" w:val="single"/>
              <w:bottom w:color="000000" w:sz="4" w:val="single"/>
              <w:right w:color="000000" w:sz="4" w:val="single"/>
            </w:tcBorders>
            <w:tcMar>
              <w:left w:type="dxa" w:w="5"/>
              <w:right w:type="dxa" w:w="2"/>
            </w:tcMar>
          </w:tcPr>
          <w:p w14:paraId="27010000">
            <w:pPr>
              <w:spacing w:after="0" w:line="276" w:lineRule="auto"/>
              <w:ind w:firstLine="0" w:left="0"/>
              <w:jc w:val="left"/>
            </w:pPr>
            <w:r>
              <w:t xml:space="preserve"> </w:t>
            </w:r>
          </w:p>
        </w:tc>
      </w:tr>
      <w:tr>
        <w:trPr>
          <w:trHeight w:hRule="atLeast" w:val="406"/>
        </w:trPr>
        <w:tc>
          <w:tcPr>
            <w:tcW w:type="dxa" w:w="850"/>
            <w:tcBorders>
              <w:top w:color="000000" w:sz="4" w:val="single"/>
              <w:left w:color="000000" w:sz="4" w:val="single"/>
              <w:bottom w:color="000000" w:sz="4" w:val="single"/>
              <w:right w:color="000000" w:sz="4" w:val="single"/>
            </w:tcBorders>
            <w:tcMar>
              <w:left w:type="dxa" w:w="5"/>
              <w:right w:type="dxa" w:w="2"/>
            </w:tcMar>
          </w:tcPr>
          <w:p w14:paraId="28010000">
            <w:pPr>
              <w:spacing w:after="0" w:line="276" w:lineRule="auto"/>
              <w:ind w:firstLine="0" w:left="466"/>
              <w:jc w:val="left"/>
            </w:pPr>
            <w:r>
              <w:t xml:space="preserve">4. </w:t>
            </w:r>
          </w:p>
        </w:tc>
        <w:tc>
          <w:tcPr>
            <w:tcW w:type="dxa" w:w="7516"/>
            <w:tcBorders>
              <w:top w:color="000000" w:sz="4" w:val="single"/>
              <w:left w:color="000000" w:sz="4" w:val="single"/>
              <w:bottom w:color="000000" w:sz="4" w:val="single"/>
              <w:right w:color="000000" w:sz="4" w:val="single"/>
            </w:tcBorders>
            <w:tcMar>
              <w:left w:type="dxa" w:w="5"/>
              <w:right w:type="dxa" w:w="2"/>
            </w:tcMar>
          </w:tcPr>
          <w:p w14:paraId="29010000">
            <w:pPr>
              <w:spacing w:after="0" w:line="276" w:lineRule="auto"/>
              <w:ind w:firstLine="0" w:left="108"/>
              <w:jc w:val="left"/>
            </w:pPr>
            <w:r>
              <w:t xml:space="preserve">Копия документа, подтверждающего родство заявителя </w:t>
            </w:r>
          </w:p>
        </w:tc>
        <w:tc>
          <w:tcPr>
            <w:tcW w:type="dxa" w:w="1668"/>
            <w:tcBorders>
              <w:top w:color="000000" w:sz="4" w:val="single"/>
              <w:left w:color="000000" w:sz="4" w:val="single"/>
              <w:bottom w:color="000000" w:sz="4" w:val="single"/>
              <w:right w:color="000000" w:sz="4" w:val="single"/>
            </w:tcBorders>
            <w:tcMar>
              <w:left w:type="dxa" w:w="5"/>
              <w:right w:type="dxa" w:w="2"/>
            </w:tcMar>
          </w:tcPr>
          <w:p w14:paraId="2A010000">
            <w:pPr>
              <w:spacing w:after="0" w:line="276" w:lineRule="auto"/>
              <w:ind w:firstLine="0" w:left="0"/>
              <w:jc w:val="left"/>
            </w:pPr>
            <w:r>
              <w:t xml:space="preserve"> </w:t>
            </w:r>
          </w:p>
        </w:tc>
      </w:tr>
      <w:tr>
        <w:trPr>
          <w:trHeight w:hRule="atLeast" w:val="406"/>
        </w:trPr>
        <w:tc>
          <w:tcPr>
            <w:tcW w:type="dxa" w:w="850"/>
            <w:tcBorders>
              <w:top w:color="000000" w:sz="4" w:val="single"/>
              <w:left w:color="000000" w:sz="4" w:val="single"/>
              <w:bottom w:color="000000" w:sz="4" w:val="single"/>
              <w:right w:color="000000" w:sz="4" w:val="single"/>
            </w:tcBorders>
            <w:tcMar>
              <w:left w:type="dxa" w:w="5"/>
              <w:right w:type="dxa" w:w="2"/>
            </w:tcMar>
          </w:tcPr>
          <w:p w14:paraId="2B010000">
            <w:pPr>
              <w:spacing w:after="0" w:line="276" w:lineRule="auto"/>
              <w:ind w:firstLine="0" w:left="466"/>
              <w:jc w:val="left"/>
            </w:pPr>
            <w:r>
              <w:t xml:space="preserve">5. </w:t>
            </w:r>
          </w:p>
        </w:tc>
        <w:tc>
          <w:tcPr>
            <w:tcW w:type="dxa" w:w="7516"/>
            <w:tcBorders>
              <w:top w:color="000000" w:sz="4" w:val="single"/>
              <w:left w:color="000000" w:sz="4" w:val="single"/>
              <w:bottom w:color="000000" w:sz="4" w:val="single"/>
              <w:right w:color="000000" w:sz="4" w:val="single"/>
            </w:tcBorders>
            <w:tcMar>
              <w:left w:type="dxa" w:w="5"/>
              <w:right w:type="dxa" w:w="2"/>
            </w:tcMar>
          </w:tcPr>
          <w:p w14:paraId="2C010000">
            <w:pPr>
              <w:spacing w:after="0" w:line="276" w:lineRule="auto"/>
              <w:ind w:firstLine="0" w:left="108"/>
              <w:jc w:val="left"/>
            </w:pPr>
            <w:r>
              <w:t xml:space="preserve">Личное дело учащегося </w:t>
            </w:r>
          </w:p>
        </w:tc>
        <w:tc>
          <w:tcPr>
            <w:tcW w:type="dxa" w:w="1668"/>
            <w:tcBorders>
              <w:top w:color="000000" w:sz="4" w:val="single"/>
              <w:left w:color="000000" w:sz="4" w:val="single"/>
              <w:bottom w:color="000000" w:sz="4" w:val="single"/>
              <w:right w:color="000000" w:sz="4" w:val="single"/>
            </w:tcBorders>
            <w:tcMar>
              <w:left w:type="dxa" w:w="5"/>
              <w:right w:type="dxa" w:w="2"/>
            </w:tcMar>
          </w:tcPr>
          <w:p w14:paraId="2D010000">
            <w:pPr>
              <w:spacing w:after="0" w:line="276" w:lineRule="auto"/>
              <w:ind w:firstLine="0" w:left="0"/>
              <w:jc w:val="left"/>
            </w:pPr>
            <w:r>
              <w:t xml:space="preserve"> </w:t>
            </w:r>
          </w:p>
        </w:tc>
      </w:tr>
      <w:tr>
        <w:trPr>
          <w:trHeight w:hRule="atLeast" w:val="406"/>
        </w:trPr>
        <w:tc>
          <w:tcPr>
            <w:tcW w:type="dxa" w:w="850"/>
            <w:tcBorders>
              <w:top w:color="000000" w:sz="4" w:val="single"/>
              <w:left w:color="000000" w:sz="4" w:val="single"/>
              <w:bottom w:color="000000" w:sz="4" w:val="single"/>
              <w:right w:color="000000" w:sz="4" w:val="single"/>
            </w:tcBorders>
            <w:tcMar>
              <w:left w:type="dxa" w:w="5"/>
              <w:right w:type="dxa" w:w="2"/>
            </w:tcMar>
          </w:tcPr>
          <w:p w14:paraId="2E010000">
            <w:pPr>
              <w:spacing w:after="0" w:line="276" w:lineRule="auto"/>
              <w:ind w:firstLine="0" w:left="466"/>
              <w:jc w:val="left"/>
            </w:pPr>
            <w:r>
              <w:t xml:space="preserve">6. </w:t>
            </w:r>
          </w:p>
        </w:tc>
        <w:tc>
          <w:tcPr>
            <w:tcW w:type="dxa" w:w="7516"/>
            <w:tcBorders>
              <w:top w:color="000000" w:sz="4" w:val="single"/>
              <w:left w:color="000000" w:sz="4" w:val="single"/>
              <w:bottom w:color="000000" w:sz="4" w:val="single"/>
              <w:right w:color="000000" w:sz="4" w:val="single"/>
            </w:tcBorders>
            <w:tcMar>
              <w:left w:type="dxa" w:w="5"/>
              <w:right w:type="dxa" w:w="2"/>
            </w:tcMar>
          </w:tcPr>
          <w:p w14:paraId="2F010000">
            <w:pPr>
              <w:spacing w:after="0" w:line="276" w:lineRule="auto"/>
              <w:ind w:firstLine="0" w:left="108"/>
              <w:jc w:val="left"/>
            </w:pPr>
            <w:r>
              <w:t xml:space="preserve">Документ государственного образца об основном общем образовании </w:t>
            </w:r>
          </w:p>
        </w:tc>
        <w:tc>
          <w:tcPr>
            <w:tcW w:type="dxa" w:w="1668"/>
            <w:tcBorders>
              <w:top w:color="000000" w:sz="4" w:val="single"/>
              <w:left w:color="000000" w:sz="4" w:val="single"/>
              <w:bottom w:color="000000" w:sz="4" w:val="single"/>
              <w:right w:color="000000" w:sz="4" w:val="single"/>
            </w:tcBorders>
            <w:tcMar>
              <w:left w:type="dxa" w:w="5"/>
              <w:right w:type="dxa" w:w="2"/>
            </w:tcMar>
          </w:tcPr>
          <w:p w14:paraId="30010000">
            <w:pPr>
              <w:spacing w:after="0" w:line="276" w:lineRule="auto"/>
              <w:ind w:firstLine="0" w:left="0"/>
              <w:jc w:val="left"/>
            </w:pPr>
            <w:r>
              <w:t xml:space="preserve"> </w:t>
            </w:r>
          </w:p>
        </w:tc>
      </w:tr>
      <w:tr>
        <w:trPr>
          <w:trHeight w:hRule="atLeast" w:val="682"/>
        </w:trPr>
        <w:tc>
          <w:tcPr>
            <w:tcW w:type="dxa" w:w="850"/>
            <w:tcBorders>
              <w:top w:color="000000" w:sz="4" w:val="single"/>
              <w:left w:color="000000" w:sz="4" w:val="single"/>
              <w:bottom w:color="000000" w:sz="4" w:val="single"/>
              <w:right w:color="000000" w:sz="4" w:val="single"/>
            </w:tcBorders>
            <w:tcMar>
              <w:left w:type="dxa" w:w="5"/>
              <w:right w:type="dxa" w:w="2"/>
            </w:tcMar>
          </w:tcPr>
          <w:p w14:paraId="31010000">
            <w:pPr>
              <w:spacing w:after="0" w:line="276" w:lineRule="auto"/>
              <w:ind w:firstLine="0" w:left="466"/>
              <w:jc w:val="left"/>
            </w:pPr>
            <w:r>
              <w:t xml:space="preserve">7. </w:t>
            </w:r>
          </w:p>
        </w:tc>
        <w:tc>
          <w:tcPr>
            <w:tcW w:type="dxa" w:w="7516"/>
            <w:tcBorders>
              <w:top w:color="000000" w:sz="4" w:val="single"/>
              <w:left w:color="000000" w:sz="4" w:val="single"/>
              <w:bottom w:color="000000" w:sz="4" w:val="single"/>
              <w:right w:color="000000" w:sz="4" w:val="single"/>
            </w:tcBorders>
            <w:tcMar>
              <w:left w:type="dxa" w:w="5"/>
              <w:right w:type="dxa" w:w="2"/>
            </w:tcMar>
          </w:tcPr>
          <w:p w14:paraId="32010000">
            <w:pPr>
              <w:spacing w:after="0" w:line="276" w:lineRule="auto"/>
              <w:ind w:firstLine="0" w:left="108"/>
              <w:jc w:val="left"/>
            </w:pPr>
            <w:r>
              <w:t xml:space="preserve">Копия документа, подтверждающего установление опеки или попечительства </w:t>
            </w:r>
          </w:p>
        </w:tc>
        <w:tc>
          <w:tcPr>
            <w:tcW w:type="dxa" w:w="1668"/>
            <w:tcBorders>
              <w:top w:color="000000" w:sz="4" w:val="single"/>
              <w:left w:color="000000" w:sz="4" w:val="single"/>
              <w:bottom w:color="000000" w:sz="4" w:val="single"/>
              <w:right w:color="000000" w:sz="4" w:val="single"/>
            </w:tcBorders>
            <w:tcMar>
              <w:left w:type="dxa" w:w="5"/>
              <w:right w:type="dxa" w:w="2"/>
            </w:tcMar>
          </w:tcPr>
          <w:p w14:paraId="33010000">
            <w:pPr>
              <w:spacing w:after="0" w:line="276" w:lineRule="auto"/>
              <w:ind w:firstLine="0" w:left="0"/>
              <w:jc w:val="left"/>
            </w:pPr>
            <w:r>
              <w:t xml:space="preserve"> </w:t>
            </w:r>
          </w:p>
        </w:tc>
      </w:tr>
      <w:tr>
        <w:trPr>
          <w:trHeight w:hRule="atLeast" w:val="406"/>
        </w:trPr>
        <w:tc>
          <w:tcPr>
            <w:tcW w:type="dxa" w:w="850"/>
            <w:tcBorders>
              <w:top w:color="000000" w:sz="4" w:val="single"/>
              <w:left w:color="000000" w:sz="4" w:val="single"/>
              <w:bottom w:color="000000" w:sz="4" w:val="single"/>
              <w:right w:color="000000" w:sz="4" w:val="single"/>
            </w:tcBorders>
            <w:tcMar>
              <w:left w:type="dxa" w:w="5"/>
              <w:right w:type="dxa" w:w="2"/>
            </w:tcMar>
          </w:tcPr>
          <w:p w14:paraId="34010000">
            <w:pPr>
              <w:spacing w:after="0" w:line="276" w:lineRule="auto"/>
              <w:ind w:firstLine="0" w:left="466"/>
              <w:jc w:val="left"/>
            </w:pPr>
            <w:r>
              <w:t xml:space="preserve">8. </w:t>
            </w:r>
          </w:p>
        </w:tc>
        <w:tc>
          <w:tcPr>
            <w:tcW w:type="dxa" w:w="7516"/>
            <w:tcBorders>
              <w:top w:color="000000" w:sz="4" w:val="single"/>
              <w:left w:color="000000" w:sz="4" w:val="single"/>
              <w:bottom w:color="000000" w:sz="4" w:val="single"/>
              <w:right w:color="000000" w:sz="4" w:val="single"/>
            </w:tcBorders>
            <w:tcMar>
              <w:left w:type="dxa" w:w="5"/>
              <w:right w:type="dxa" w:w="2"/>
            </w:tcMar>
          </w:tcPr>
          <w:p w14:paraId="35010000">
            <w:pPr>
              <w:spacing w:after="0" w:line="276" w:lineRule="auto"/>
              <w:ind w:firstLine="0" w:left="108"/>
              <w:jc w:val="left"/>
            </w:pPr>
            <w:r>
              <w:t xml:space="preserve">Документ,  удостоверяющий преимущественное </w:t>
            </w:r>
            <w:r>
              <w:tab/>
            </w:r>
            <w:r>
              <w:t xml:space="preserve">право приема </w:t>
            </w:r>
          </w:p>
        </w:tc>
        <w:tc>
          <w:tcPr>
            <w:tcW w:type="dxa" w:w="1668"/>
            <w:tcBorders>
              <w:top w:color="000000" w:sz="4" w:val="single"/>
              <w:left w:color="000000" w:sz="4" w:val="single"/>
              <w:bottom w:color="000000" w:sz="4" w:val="single"/>
              <w:right w:color="000000" w:sz="4" w:val="single"/>
            </w:tcBorders>
            <w:tcMar>
              <w:left w:type="dxa" w:w="5"/>
              <w:right w:type="dxa" w:w="2"/>
            </w:tcMar>
          </w:tcPr>
          <w:p w14:paraId="36010000">
            <w:pPr>
              <w:spacing w:after="0" w:line="276" w:lineRule="auto"/>
              <w:ind w:firstLine="0" w:left="0"/>
              <w:jc w:val="left"/>
            </w:pPr>
            <w:r>
              <w:t xml:space="preserve"> </w:t>
            </w:r>
          </w:p>
        </w:tc>
      </w:tr>
      <w:tr>
        <w:trPr>
          <w:trHeight w:hRule="atLeast" w:val="406"/>
        </w:trPr>
        <w:tc>
          <w:tcPr>
            <w:tcW w:type="dxa" w:w="850"/>
            <w:tcBorders>
              <w:top w:color="000000" w:sz="4" w:val="single"/>
              <w:left w:color="000000" w:sz="4" w:val="single"/>
              <w:bottom w:color="000000" w:sz="4" w:val="single"/>
              <w:right w:color="000000" w:sz="4" w:val="single"/>
            </w:tcBorders>
            <w:tcMar>
              <w:left w:type="dxa" w:w="5"/>
              <w:right w:type="dxa" w:w="2"/>
            </w:tcMar>
          </w:tcPr>
          <w:p w14:paraId="37010000">
            <w:pPr>
              <w:spacing w:after="0" w:line="276" w:lineRule="auto"/>
              <w:ind w:firstLine="0" w:left="466"/>
              <w:jc w:val="left"/>
            </w:pPr>
            <w:r>
              <w:t xml:space="preserve">9. </w:t>
            </w:r>
          </w:p>
        </w:tc>
        <w:tc>
          <w:tcPr>
            <w:tcW w:type="dxa" w:w="7516"/>
            <w:tcBorders>
              <w:top w:color="000000" w:sz="4" w:val="single"/>
              <w:left w:color="000000" w:sz="4" w:val="single"/>
              <w:bottom w:color="000000" w:sz="4" w:val="single"/>
              <w:right w:color="000000" w:sz="4" w:val="single"/>
            </w:tcBorders>
            <w:tcMar>
              <w:left w:type="dxa" w:w="5"/>
              <w:right w:type="dxa" w:w="2"/>
            </w:tcMar>
          </w:tcPr>
          <w:p w14:paraId="38010000">
            <w:pPr>
              <w:spacing w:after="0" w:line="276" w:lineRule="auto"/>
              <w:ind w:firstLine="0" w:left="108"/>
              <w:jc w:val="left"/>
            </w:pPr>
            <w:r>
              <w:t xml:space="preserve">Копия заключения психолого-медико-педагогической комиссии </w:t>
            </w:r>
          </w:p>
        </w:tc>
        <w:tc>
          <w:tcPr>
            <w:tcW w:type="dxa" w:w="1668"/>
            <w:tcBorders>
              <w:top w:color="000000" w:sz="4" w:val="single"/>
              <w:left w:color="000000" w:sz="4" w:val="single"/>
              <w:bottom w:color="000000" w:sz="4" w:val="single"/>
              <w:right w:color="000000" w:sz="4" w:val="single"/>
            </w:tcBorders>
            <w:tcMar>
              <w:left w:type="dxa" w:w="5"/>
              <w:right w:type="dxa" w:w="2"/>
            </w:tcMar>
          </w:tcPr>
          <w:p w14:paraId="39010000">
            <w:pPr>
              <w:spacing w:after="0" w:line="276" w:lineRule="auto"/>
              <w:ind w:firstLine="0" w:left="0"/>
              <w:jc w:val="left"/>
            </w:pPr>
            <w:r>
              <w:t xml:space="preserve"> </w:t>
            </w:r>
          </w:p>
        </w:tc>
      </w:tr>
      <w:tr>
        <w:trPr>
          <w:trHeight w:hRule="atLeast" w:val="679"/>
        </w:trPr>
        <w:tc>
          <w:tcPr>
            <w:tcW w:type="dxa" w:w="850"/>
            <w:tcBorders>
              <w:top w:color="000000" w:sz="4" w:val="single"/>
              <w:left w:color="000000" w:sz="4" w:val="single"/>
              <w:bottom w:color="000000" w:sz="4" w:val="single"/>
              <w:right w:color="000000" w:sz="4" w:val="single"/>
            </w:tcBorders>
            <w:tcMar>
              <w:left w:type="dxa" w:w="5"/>
              <w:right w:type="dxa" w:w="2"/>
            </w:tcMar>
          </w:tcPr>
          <w:p w14:paraId="3A010000">
            <w:pPr>
              <w:spacing w:after="0" w:line="276" w:lineRule="auto"/>
              <w:ind w:firstLine="0" w:left="0"/>
              <w:jc w:val="left"/>
            </w:pPr>
            <w:r>
              <w:t xml:space="preserve">10. </w:t>
            </w:r>
          </w:p>
        </w:tc>
        <w:tc>
          <w:tcPr>
            <w:tcW w:type="dxa" w:w="7516"/>
            <w:tcBorders>
              <w:top w:color="000000" w:sz="4" w:val="single"/>
              <w:left w:color="000000" w:sz="4" w:val="single"/>
              <w:bottom w:color="000000" w:sz="4" w:val="single"/>
              <w:right w:color="000000" w:sz="4" w:val="single"/>
            </w:tcBorders>
            <w:tcMar>
              <w:left w:type="dxa" w:w="5"/>
              <w:right w:type="dxa" w:w="2"/>
            </w:tcMar>
          </w:tcPr>
          <w:p w14:paraId="3B010000">
            <w:pPr>
              <w:spacing w:after="45" w:line="240" w:lineRule="auto"/>
              <w:ind w:firstLine="0" w:left="108"/>
            </w:pPr>
            <w:r>
              <w:t>Документ, подтверждающий право заявителя на пребывание в</w:t>
            </w:r>
          </w:p>
          <w:p w14:paraId="3C010000">
            <w:pPr>
              <w:spacing w:after="0" w:line="276" w:lineRule="auto"/>
              <w:ind w:firstLine="0" w:left="108"/>
              <w:jc w:val="left"/>
            </w:pPr>
            <w:r>
              <w:t xml:space="preserve">Российской Федерации(для иностранных граждан) </w:t>
            </w:r>
          </w:p>
        </w:tc>
        <w:tc>
          <w:tcPr>
            <w:tcW w:type="dxa" w:w="1668"/>
            <w:tcBorders>
              <w:top w:color="000000" w:sz="4" w:val="single"/>
              <w:left w:color="000000" w:sz="4" w:val="single"/>
              <w:bottom w:color="000000" w:sz="4" w:val="single"/>
              <w:right w:color="000000" w:sz="4" w:val="single"/>
            </w:tcBorders>
            <w:tcMar>
              <w:left w:type="dxa" w:w="5"/>
              <w:right w:type="dxa" w:w="2"/>
            </w:tcMar>
          </w:tcPr>
          <w:p w14:paraId="3D010000">
            <w:pPr>
              <w:spacing w:after="0" w:line="276" w:lineRule="auto"/>
              <w:ind w:firstLine="0" w:left="0"/>
              <w:jc w:val="left"/>
            </w:pPr>
            <w:r>
              <w:t xml:space="preserve"> </w:t>
            </w:r>
          </w:p>
        </w:tc>
      </w:tr>
      <w:tr>
        <w:trPr>
          <w:trHeight w:hRule="atLeast" w:val="410"/>
        </w:trPr>
        <w:tc>
          <w:tcPr>
            <w:tcW w:type="dxa" w:w="850"/>
            <w:tcBorders>
              <w:top w:color="000000" w:sz="4" w:val="single"/>
              <w:left w:color="000000" w:sz="4" w:val="single"/>
              <w:bottom w:color="000000" w:sz="4" w:val="single"/>
              <w:right w:color="000000" w:sz="4" w:val="single"/>
            </w:tcBorders>
            <w:tcMar>
              <w:left w:type="dxa" w:w="5"/>
              <w:right w:type="dxa" w:w="2"/>
            </w:tcMar>
          </w:tcPr>
          <w:p w14:paraId="3E010000">
            <w:pPr>
              <w:spacing w:after="0" w:line="276" w:lineRule="auto"/>
              <w:ind w:firstLine="0" w:left="0"/>
              <w:jc w:val="left"/>
            </w:pPr>
            <w:r>
              <w:t xml:space="preserve">11. </w:t>
            </w:r>
          </w:p>
        </w:tc>
        <w:tc>
          <w:tcPr>
            <w:tcW w:type="dxa" w:w="7516"/>
            <w:tcBorders>
              <w:top w:color="000000" w:sz="4" w:val="single"/>
              <w:left w:color="000000" w:sz="4" w:val="single"/>
              <w:bottom w:color="000000" w:sz="4" w:val="single"/>
              <w:right w:color="000000" w:sz="4" w:val="single"/>
            </w:tcBorders>
            <w:tcMar>
              <w:left w:type="dxa" w:w="5"/>
              <w:right w:type="dxa" w:w="2"/>
            </w:tcMar>
          </w:tcPr>
          <w:p w14:paraId="3F010000">
            <w:pPr>
              <w:spacing w:after="0" w:line="276" w:lineRule="auto"/>
              <w:ind w:firstLine="0" w:left="0"/>
              <w:jc w:val="left"/>
            </w:pPr>
            <w:r>
              <w:t xml:space="preserve"> </w:t>
            </w:r>
          </w:p>
        </w:tc>
        <w:tc>
          <w:tcPr>
            <w:tcW w:type="dxa" w:w="1668"/>
            <w:tcBorders>
              <w:top w:color="000000" w:sz="4" w:val="single"/>
              <w:left w:color="000000" w:sz="4" w:val="single"/>
              <w:bottom w:color="000000" w:sz="4" w:val="single"/>
              <w:right w:color="000000" w:sz="4" w:val="single"/>
            </w:tcBorders>
            <w:tcMar>
              <w:left w:type="dxa" w:w="5"/>
              <w:right w:type="dxa" w:w="2"/>
            </w:tcMar>
          </w:tcPr>
          <w:p w14:paraId="40010000">
            <w:pPr>
              <w:spacing w:after="0" w:line="276" w:lineRule="auto"/>
              <w:ind w:firstLine="0" w:left="0"/>
              <w:jc w:val="left"/>
            </w:pPr>
            <w:r>
              <w:t xml:space="preserve"> </w:t>
            </w:r>
          </w:p>
        </w:tc>
      </w:tr>
    </w:tbl>
    <w:p w14:paraId="41010000">
      <w:pPr>
        <w:spacing w:after="205" w:line="240" w:lineRule="auto"/>
        <w:ind w:firstLine="0" w:left="0"/>
        <w:jc w:val="left"/>
      </w:pPr>
      <w:r>
        <w:rPr>
          <w:i w:val="1"/>
        </w:rPr>
        <w:t xml:space="preserve"> </w:t>
      </w:r>
    </w:p>
    <w:p w14:paraId="42010000">
      <w:pPr>
        <w:spacing w:after="27" w:line="240" w:lineRule="auto"/>
        <w:ind w:firstLine="0" w:left="0"/>
        <w:jc w:val="left"/>
      </w:pPr>
      <w:r>
        <w:rPr>
          <w:i w:val="1"/>
        </w:rPr>
        <w:t xml:space="preserve"> </w:t>
      </w:r>
    </w:p>
    <w:p w14:paraId="43010000">
      <w:pPr>
        <w:spacing w:after="202" w:line="252" w:lineRule="auto"/>
        <w:ind w:firstLine="0" w:left="10" w:right="-15"/>
        <w:jc w:val="center"/>
      </w:pPr>
      <w:r>
        <w:t xml:space="preserve">Документы принял: </w:t>
      </w:r>
      <w:r>
        <w:rPr>
          <w:u w:color="000000" w:val="single"/>
        </w:rPr>
        <w:t xml:space="preserve"> </w:t>
      </w:r>
      <w:r>
        <w:rPr>
          <w:u w:color="000000" w:val="single"/>
        </w:rPr>
        <w:tab/>
      </w:r>
      <w:r>
        <w:t xml:space="preserve">Дата приема документов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1716278" cy="7620"/>
                <wp:docPr id="3" name="Picture 3"/>
                <a:graphic>
                  <a:graphicData uri="http://schemas.microsoft.com/office/word/2010/wordprocessingGroup">
                    <wpg:wgp>
                      <wpg:cNvGrpSpPr/>
                      <wpg:grpSpPr>
                        <a:xfrm flipH="false" flipV="false" rot="0">
                          <a:off x="0" y="0"/>
                          <a:ext cx="1716278" cy="7620"/>
                          <a:chOff x="0" y="0"/>
                          <a:chExt cx="1716278" cy="7620"/>
                        </a:xfrm>
                      </wpg:grpSpPr>
                      <wps:wsp>
                        <wps:cNvSpPr txBox="false"/>
                        <wps:spPr>
                          <a:xfrm flipH="false" flipV="false" rot="0">
                            <a:off x="0" y="0"/>
                            <a:ext cx="1716278" cy="9144"/>
                          </a:xfrm>
                          <a:custGeom>
                            <a:avLst/>
                            <a:gdLst/>
                            <a:rect b="b" l="l" r="r" t="t"/>
                            <a:pathLst>
                              <a:path fill="norm" h="9144" stroke="true" w="1716278">
                                <a:moveTo>
                                  <a:pt x="0" y="0"/>
                                </a:moveTo>
                                <a:lnTo>
                                  <a:pt x="1716278" y="0"/>
                                </a:lnTo>
                                <a:lnTo>
                                  <a:pt x="1716278" y="9144"/>
                                </a:lnTo>
                                <a:lnTo>
                                  <a:pt x="0" y="9144"/>
                                </a:lnTo>
                                <a:lnTo>
                                  <a:pt x="0" y="0"/>
                                </a:lnTo>
                              </a:path>
                            </a:pathLst>
                          </a:custGeom>
                          <a:ln w="0"/>
                        </wps:spPr>
                        <wps:style>
                          <a:lnRef idx="0"/>
                          <a:fillRef idx="1">
                            <a:srgbClr val="000000"/>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 </w:t>
      </w:r>
    </w:p>
    <w:p w14:paraId="44010000">
      <w:pPr>
        <w:spacing w:after="213"/>
        <w:ind w:firstLine="0" w:left="2977"/>
      </w:pPr>
      <w:r>
        <w:t xml:space="preserve">(подпись) </w:t>
      </w:r>
    </w:p>
    <w:p w14:paraId="45010000">
      <w:pPr>
        <w:spacing w:after="201"/>
        <w:ind w:firstLine="0" w:left="721"/>
      </w:pPr>
      <w:r>
        <w:t xml:space="preserve">Документы сдал: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1160069" cy="7620"/>
                <wp:docPr id="4" name="Picture 4"/>
                <a:graphic>
                  <a:graphicData uri="http://schemas.microsoft.com/office/word/2010/wordprocessingGroup">
                    <wpg:wgp>
                      <wpg:cNvGrpSpPr/>
                      <wpg:grpSpPr>
                        <a:xfrm flipH="false" flipV="false" rot="0">
                          <a:off x="0" y="0"/>
                          <a:ext cx="1160069" cy="7620"/>
                          <a:chOff x="0" y="0"/>
                          <a:chExt cx="1160069" cy="7620"/>
                        </a:xfrm>
                      </wpg:grpSpPr>
                      <wps:wsp>
                        <wps:cNvSpPr txBox="false"/>
                        <wps:spPr>
                          <a:xfrm flipH="false" flipV="false" rot="0">
                            <a:off x="0" y="0"/>
                            <a:ext cx="1160069" cy="9144"/>
                          </a:xfrm>
                          <a:custGeom>
                            <a:avLst/>
                            <a:gdLst/>
                            <a:rect b="b" l="l" r="r" t="t"/>
                            <a:pathLst>
                              <a:path fill="norm" h="9144" stroke="true" w="1160069">
                                <a:moveTo>
                                  <a:pt x="0" y="0"/>
                                </a:moveTo>
                                <a:lnTo>
                                  <a:pt x="1160069" y="0"/>
                                </a:lnTo>
                                <a:lnTo>
                                  <a:pt x="1160069" y="9144"/>
                                </a:lnTo>
                                <a:lnTo>
                                  <a:pt x="0" y="9144"/>
                                </a:lnTo>
                                <a:lnTo>
                                  <a:pt x="0" y="0"/>
                                </a:lnTo>
                              </a:path>
                            </a:pathLst>
                          </a:custGeom>
                          <a:ln w="0"/>
                        </wps:spPr>
                        <wps:style>
                          <a:lnRef idx="0"/>
                          <a:fillRef idx="1">
                            <a:srgbClr val="000000"/>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Контактный телефон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1696466" cy="7620"/>
                <wp:docPr id="5" name="Picture 5"/>
                <a:graphic>
                  <a:graphicData uri="http://schemas.microsoft.com/office/word/2010/wordprocessingGroup">
                    <wpg:wgp>
                      <wpg:cNvGrpSpPr/>
                      <wpg:grpSpPr>
                        <a:xfrm flipH="false" flipV="false" rot="0">
                          <a:off x="0" y="0"/>
                          <a:ext cx="1696466" cy="7620"/>
                          <a:chOff x="0" y="0"/>
                          <a:chExt cx="1696466" cy="7620"/>
                        </a:xfrm>
                      </wpg:grpSpPr>
                      <wps:wsp>
                        <wps:cNvSpPr txBox="false"/>
                        <wps:spPr>
                          <a:xfrm flipH="false" flipV="false" rot="0">
                            <a:off x="0" y="0"/>
                            <a:ext cx="1696466" cy="9144"/>
                          </a:xfrm>
                          <a:custGeom>
                            <a:avLst/>
                            <a:gdLst/>
                            <a:rect b="b" l="l" r="r" t="t"/>
                            <a:pathLst>
                              <a:path fill="norm" h="9144" stroke="true" w="1696466">
                                <a:moveTo>
                                  <a:pt x="0" y="0"/>
                                </a:moveTo>
                                <a:lnTo>
                                  <a:pt x="1696466" y="0"/>
                                </a:lnTo>
                                <a:lnTo>
                                  <a:pt x="1696466" y="9144"/>
                                </a:lnTo>
                                <a:lnTo>
                                  <a:pt x="0" y="9144"/>
                                </a:lnTo>
                                <a:lnTo>
                                  <a:pt x="0" y="0"/>
                                </a:lnTo>
                              </a:path>
                            </a:pathLst>
                          </a:custGeom>
                          <a:ln w="0"/>
                        </wps:spPr>
                        <wps:style>
                          <a:lnRef idx="0"/>
                          <a:fillRef idx="1">
                            <a:srgbClr val="000000"/>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 </w:t>
      </w:r>
    </w:p>
    <w:p w14:paraId="46010000">
      <w:pPr>
        <w:spacing w:after="185"/>
        <w:ind w:firstLine="0" w:left="2922"/>
      </w:pPr>
      <w:r>
        <w:t xml:space="preserve">(подпись) </w:t>
      </w:r>
    </w:p>
    <w:p w14:paraId="47010000">
      <w:pPr>
        <w:spacing w:after="0" w:line="240" w:lineRule="auto"/>
        <w:ind w:firstLine="0" w:left="0"/>
        <w:jc w:val="left"/>
      </w:pPr>
      <w:r>
        <w:t xml:space="preserve"> </w:t>
      </w:r>
    </w:p>
    <w:p w14:paraId="48010000">
      <w:pPr>
        <w:spacing w:after="0" w:line="240" w:lineRule="auto"/>
        <w:ind w:firstLine="0" w:left="0"/>
        <w:jc w:val="left"/>
      </w:pPr>
      <w:r>
        <w:t xml:space="preserve"> </w:t>
      </w:r>
    </w:p>
    <w:p w14:paraId="49010000">
      <w:pPr>
        <w:spacing w:after="0" w:line="240" w:lineRule="auto"/>
        <w:ind w:firstLine="0" w:left="0"/>
        <w:jc w:val="left"/>
      </w:pPr>
      <w:r>
        <w:t xml:space="preserve"> </w:t>
      </w:r>
    </w:p>
    <w:p w14:paraId="4A010000">
      <w:pPr>
        <w:spacing w:after="0" w:line="240" w:lineRule="auto"/>
        <w:ind w:firstLine="0" w:left="0"/>
        <w:jc w:val="left"/>
      </w:pPr>
      <w:r>
        <w:t xml:space="preserve"> </w:t>
      </w:r>
    </w:p>
    <w:p w14:paraId="4B010000">
      <w:pPr>
        <w:spacing w:after="0" w:line="240" w:lineRule="auto"/>
        <w:ind w:firstLine="0" w:left="0"/>
        <w:jc w:val="left"/>
      </w:pPr>
      <w:r>
        <w:t xml:space="preserve"> </w:t>
      </w:r>
    </w:p>
    <w:p w14:paraId="4C010000">
      <w:pPr>
        <w:spacing w:after="0" w:line="240" w:lineRule="auto"/>
        <w:ind w:firstLine="0" w:left="0"/>
        <w:jc w:val="left"/>
      </w:pPr>
      <w:r>
        <w:t xml:space="preserve"> </w:t>
      </w:r>
    </w:p>
    <w:p w14:paraId="4D010000">
      <w:pPr>
        <w:spacing w:after="0" w:line="240" w:lineRule="auto"/>
        <w:ind w:firstLine="0" w:left="0"/>
        <w:jc w:val="left"/>
      </w:pPr>
      <w:r>
        <w:t xml:space="preserve"> </w:t>
      </w:r>
    </w:p>
    <w:p w14:paraId="4E010000">
      <w:pPr>
        <w:spacing w:after="0" w:line="240" w:lineRule="auto"/>
        <w:ind w:firstLine="0" w:left="0"/>
        <w:jc w:val="left"/>
      </w:pPr>
      <w:r>
        <w:t xml:space="preserve"> </w:t>
      </w:r>
    </w:p>
    <w:p w14:paraId="4F010000">
      <w:pPr>
        <w:spacing w:after="0" w:line="240" w:lineRule="auto"/>
        <w:ind w:firstLine="0" w:left="0"/>
        <w:jc w:val="left"/>
      </w:pPr>
      <w:r>
        <w:t xml:space="preserve"> </w:t>
      </w:r>
    </w:p>
    <w:p w14:paraId="50010000">
      <w:pPr>
        <w:spacing w:after="0" w:line="240" w:lineRule="auto"/>
        <w:ind w:firstLine="0" w:left="0"/>
        <w:jc w:val="left"/>
      </w:pPr>
      <w:r>
        <w:t xml:space="preserve"> </w:t>
      </w:r>
    </w:p>
    <w:p w14:paraId="51010000">
      <w:pPr>
        <w:spacing w:after="0" w:line="240" w:lineRule="auto"/>
        <w:ind w:firstLine="0" w:left="0"/>
        <w:jc w:val="left"/>
      </w:pPr>
      <w:r>
        <w:t xml:space="preserve"> </w:t>
      </w:r>
    </w:p>
    <w:p w14:paraId="52010000">
      <w:pPr>
        <w:spacing w:after="50" w:line="240" w:lineRule="auto"/>
        <w:ind w:firstLine="0" w:left="10" w:right="347"/>
        <w:jc w:val="right"/>
      </w:pPr>
      <w:r>
        <w:rPr>
          <w:b w:val="1"/>
        </w:rPr>
        <w:t xml:space="preserve">ПРИЛОЖЕНИЕ 2 </w:t>
      </w:r>
    </w:p>
    <w:p w14:paraId="53010000">
      <w:pPr>
        <w:spacing w:after="248" w:line="240" w:lineRule="auto"/>
        <w:ind w:firstLine="0" w:left="968" w:right="-15"/>
        <w:jc w:val="center"/>
      </w:pPr>
      <w:r>
        <w:rPr>
          <w:b w:val="1"/>
        </w:rPr>
        <w:t xml:space="preserve">Журнал регистрации заявлений родителей </w:t>
      </w:r>
    </w:p>
    <w:p w14:paraId="54010000">
      <w:pPr>
        <w:spacing w:after="248" w:line="240" w:lineRule="auto"/>
        <w:ind w:firstLine="0" w:left="968" w:right="-15"/>
        <w:jc w:val="center"/>
      </w:pPr>
      <w:r>
        <w:rPr>
          <w:b w:val="1"/>
        </w:rPr>
        <w:t xml:space="preserve">(законных представителей)о приеме в  </w:t>
      </w:r>
      <w:r>
        <w:rPr>
          <w:b w:val="1"/>
          <w:u w:color="000000" w:val="single"/>
        </w:rPr>
        <w:t>первый</w:t>
      </w:r>
      <w:r>
        <w:rPr>
          <w:b w:val="1"/>
        </w:rPr>
        <w:t xml:space="preserve"> класс </w:t>
      </w:r>
    </w:p>
    <w:p w14:paraId="55010000">
      <w:pPr>
        <w:spacing w:after="0" w:line="240" w:lineRule="auto"/>
        <w:ind w:firstLine="0" w:left="0"/>
        <w:jc w:val="center"/>
      </w:pPr>
      <w:r>
        <w:rPr>
          <w:b w:val="1"/>
        </w:rPr>
        <w:t xml:space="preserve"> </w:t>
      </w:r>
    </w:p>
    <w:p w14:paraId="56010000">
      <w:pPr>
        <w:spacing w:after="0" w:line="240" w:lineRule="auto"/>
        <w:ind w:firstLine="0" w:left="0"/>
        <w:jc w:val="left"/>
      </w:pPr>
      <w:r>
        <w:t xml:space="preserve"> </w:t>
      </w:r>
    </w:p>
    <w:p w14:paraId="57010000">
      <w:pPr>
        <w:spacing w:after="0" w:line="240" w:lineRule="auto"/>
        <w:ind w:firstLine="0" w:left="0"/>
        <w:jc w:val="left"/>
      </w:pPr>
      <w:r>
        <w:t xml:space="preserve"> </w:t>
      </w:r>
    </w:p>
    <w:p w14:paraId="58010000">
      <w:pPr>
        <w:spacing w:after="0" w:line="240" w:lineRule="auto"/>
        <w:ind w:firstLine="0" w:left="0"/>
        <w:jc w:val="left"/>
      </w:pPr>
      <w:r>
        <w:t xml:space="preserve"> </w:t>
      </w:r>
    </w:p>
    <w:p w14:paraId="59010000">
      <w:pPr>
        <w:spacing w:after="0" w:line="240" w:lineRule="auto"/>
        <w:ind w:firstLine="0" w:left="0"/>
        <w:jc w:val="left"/>
      </w:pPr>
      <w:r>
        <w:t xml:space="preserve"> </w:t>
      </w:r>
    </w:p>
    <w:p w14:paraId="5A010000">
      <w:pPr>
        <w:spacing w:after="11" w:line="276" w:lineRule="auto"/>
        <w:ind w:firstLine="0" w:left="0"/>
        <w:jc w:val="left"/>
      </w:pPr>
      <w:r>
        <w:t xml:space="preserve"> </w:t>
      </w:r>
    </w:p>
    <w:tbl>
      <w:tblPr>
        <w:tblStyle w:val="Style_1"/>
        <w:tblInd w:type="dxa" w:w="-108"/>
        <w:tblLayout w:type="fixed"/>
        <w:tblCellMar>
          <w:left w:type="dxa" w:w="106"/>
          <w:right w:type="dxa" w:w="48"/>
        </w:tblCellMar>
      </w:tblPr>
      <w:tblGrid>
        <w:gridCol w:w="392"/>
        <w:gridCol w:w="994"/>
        <w:gridCol w:w="991"/>
        <w:gridCol w:w="994"/>
        <w:gridCol w:w="850"/>
        <w:gridCol w:w="1277"/>
        <w:gridCol w:w="1558"/>
        <w:gridCol w:w="1277"/>
        <w:gridCol w:w="850"/>
        <w:gridCol w:w="708"/>
        <w:gridCol w:w="848"/>
      </w:tblGrid>
      <w:tr>
        <w:trPr>
          <w:trHeight w:hRule="atLeast" w:val="1942"/>
        </w:trPr>
        <w:tc>
          <w:tcPr>
            <w:tcW w:type="dxa" w:w="392"/>
            <w:tcBorders>
              <w:top w:color="000000" w:sz="4" w:val="single"/>
              <w:left w:color="000000" w:sz="4" w:val="single"/>
              <w:bottom w:color="000000" w:sz="4" w:val="single"/>
              <w:right w:color="000000" w:sz="4" w:val="single"/>
            </w:tcBorders>
            <w:tcMar>
              <w:left w:type="dxa" w:w="106"/>
              <w:right w:type="dxa" w:w="48"/>
            </w:tcMar>
          </w:tcPr>
          <w:p w14:paraId="5B010000">
            <w:pPr>
              <w:spacing w:after="0" w:line="240" w:lineRule="auto"/>
              <w:ind w:firstLine="0" w:left="2"/>
            </w:pPr>
            <w:r>
              <w:t>№</w:t>
            </w:r>
          </w:p>
          <w:p w14:paraId="5C010000">
            <w:pPr>
              <w:spacing w:line="240" w:lineRule="auto"/>
              <w:ind w:firstLine="0" w:left="2"/>
              <w:jc w:val="left"/>
            </w:pPr>
            <w:r>
              <w:t xml:space="preserve"> </w:t>
            </w:r>
          </w:p>
          <w:p w14:paraId="5D010000">
            <w:pPr>
              <w:spacing w:after="0" w:line="240" w:lineRule="auto"/>
              <w:ind w:firstLine="0" w:left="2"/>
              <w:jc w:val="left"/>
            </w:pPr>
            <w:r>
              <w:t>п</w:t>
            </w:r>
          </w:p>
          <w:p w14:paraId="5E010000">
            <w:pPr>
              <w:spacing w:after="31" w:line="240" w:lineRule="auto"/>
              <w:ind w:firstLine="0" w:left="2"/>
              <w:jc w:val="left"/>
            </w:pPr>
            <w:r>
              <w:t>/</w:t>
            </w:r>
          </w:p>
          <w:p w14:paraId="5F010000">
            <w:pPr>
              <w:spacing w:after="0" w:line="276" w:lineRule="auto"/>
              <w:ind w:firstLine="0" w:left="2"/>
              <w:jc w:val="left"/>
            </w:pPr>
            <w:r>
              <w:t xml:space="preserve">п </w:t>
            </w:r>
          </w:p>
        </w:tc>
        <w:tc>
          <w:tcPr>
            <w:tcW w:type="dxa" w:w="994"/>
            <w:tcBorders>
              <w:top w:color="000000" w:sz="4" w:val="single"/>
              <w:left w:color="000000" w:sz="4" w:val="single"/>
              <w:bottom w:color="000000" w:sz="4" w:val="single"/>
              <w:right w:color="000000" w:sz="4" w:val="single"/>
            </w:tcBorders>
            <w:tcMar>
              <w:left w:type="dxa" w:w="106"/>
              <w:right w:type="dxa" w:w="48"/>
            </w:tcMar>
          </w:tcPr>
          <w:p w14:paraId="60010000">
            <w:pPr>
              <w:spacing w:after="0" w:line="276" w:lineRule="auto"/>
              <w:ind w:firstLine="0" w:left="2"/>
              <w:jc w:val="left"/>
            </w:pPr>
            <w:r>
              <w:t xml:space="preserve">Дата регист рации заявле ния </w:t>
            </w:r>
          </w:p>
        </w:tc>
        <w:tc>
          <w:tcPr>
            <w:tcW w:type="dxa" w:w="991"/>
            <w:tcBorders>
              <w:top w:color="000000" w:sz="4" w:val="single"/>
              <w:left w:color="000000" w:sz="4" w:val="single"/>
              <w:bottom w:color="000000" w:sz="4" w:val="single"/>
              <w:right w:color="000000" w:sz="4" w:val="single"/>
            </w:tcBorders>
            <w:tcMar>
              <w:left w:type="dxa" w:w="106"/>
              <w:right w:type="dxa" w:w="48"/>
            </w:tcMar>
          </w:tcPr>
          <w:p w14:paraId="61010000">
            <w:pPr>
              <w:spacing w:line="240" w:lineRule="auto"/>
              <w:ind w:firstLine="0" w:left="0"/>
              <w:jc w:val="left"/>
            </w:pPr>
            <w:r>
              <w:t xml:space="preserve">ФИО </w:t>
            </w:r>
          </w:p>
          <w:p w14:paraId="62010000">
            <w:pPr>
              <w:spacing w:after="29" w:line="240" w:lineRule="auto"/>
              <w:ind w:firstLine="0" w:left="0"/>
              <w:jc w:val="left"/>
            </w:pPr>
            <w:r>
              <w:t>ребенк</w:t>
            </w:r>
          </w:p>
          <w:p w14:paraId="63010000">
            <w:pPr>
              <w:spacing w:after="0" w:line="276" w:lineRule="auto"/>
              <w:ind w:firstLine="0" w:left="0"/>
              <w:jc w:val="left"/>
            </w:pPr>
            <w:r>
              <w:t xml:space="preserve">а </w:t>
            </w:r>
          </w:p>
        </w:tc>
        <w:tc>
          <w:tcPr>
            <w:tcW w:type="dxa" w:w="994"/>
            <w:tcBorders>
              <w:top w:color="000000" w:sz="4" w:val="single"/>
              <w:left w:color="000000" w:sz="4" w:val="single"/>
              <w:bottom w:color="000000" w:sz="4" w:val="single"/>
              <w:right w:color="000000" w:sz="4" w:val="single"/>
            </w:tcBorders>
            <w:tcMar>
              <w:left w:type="dxa" w:w="106"/>
              <w:right w:type="dxa" w:w="48"/>
            </w:tcMar>
          </w:tcPr>
          <w:p w14:paraId="64010000">
            <w:pPr>
              <w:spacing w:line="240" w:lineRule="auto"/>
              <w:ind w:firstLine="0" w:left="2"/>
              <w:jc w:val="left"/>
            </w:pPr>
            <w:r>
              <w:t xml:space="preserve"> Дата </w:t>
            </w:r>
          </w:p>
          <w:p w14:paraId="65010000">
            <w:pPr>
              <w:spacing w:after="36" w:line="240" w:lineRule="auto"/>
              <w:ind w:firstLine="0" w:left="2"/>
            </w:pPr>
            <w:r>
              <w:t>рожден</w:t>
            </w:r>
          </w:p>
          <w:p w14:paraId="66010000">
            <w:pPr>
              <w:spacing w:after="0" w:line="276" w:lineRule="auto"/>
              <w:ind w:firstLine="0" w:left="2"/>
              <w:jc w:val="left"/>
            </w:pPr>
            <w:r>
              <w:t xml:space="preserve">ия </w:t>
            </w:r>
          </w:p>
        </w:tc>
        <w:tc>
          <w:tcPr>
            <w:tcW w:type="dxa" w:w="850"/>
            <w:tcBorders>
              <w:top w:color="000000" w:sz="4" w:val="single"/>
              <w:left w:color="000000" w:sz="4" w:val="single"/>
              <w:bottom w:color="000000" w:sz="4" w:val="single"/>
              <w:right w:color="000000" w:sz="4" w:val="single"/>
            </w:tcBorders>
            <w:tcMar>
              <w:left w:type="dxa" w:w="106"/>
              <w:right w:type="dxa" w:w="48"/>
            </w:tcMar>
          </w:tcPr>
          <w:p w14:paraId="67010000">
            <w:pPr>
              <w:spacing w:line="240" w:lineRule="auto"/>
              <w:ind w:firstLine="0" w:left="0"/>
              <w:jc w:val="left"/>
            </w:pPr>
            <w:r>
              <w:t>Адрес регис</w:t>
            </w:r>
          </w:p>
          <w:p w14:paraId="68010000">
            <w:pPr>
              <w:spacing w:after="31" w:line="240" w:lineRule="auto"/>
              <w:ind w:firstLine="0" w:left="0"/>
              <w:jc w:val="left"/>
            </w:pPr>
            <w:r>
              <w:t>траци</w:t>
            </w:r>
          </w:p>
          <w:p w14:paraId="69010000">
            <w:pPr>
              <w:spacing w:after="0" w:line="276" w:lineRule="auto"/>
              <w:ind w:firstLine="0" w:left="0"/>
              <w:jc w:val="left"/>
            </w:pPr>
            <w:r>
              <w:t xml:space="preserve">и </w:t>
            </w:r>
          </w:p>
        </w:tc>
        <w:tc>
          <w:tcPr>
            <w:tcW w:type="dxa" w:w="1277"/>
            <w:tcBorders>
              <w:top w:color="000000" w:sz="4" w:val="single"/>
              <w:left w:color="000000" w:sz="4" w:val="single"/>
              <w:bottom w:color="000000" w:sz="4" w:val="single"/>
              <w:right w:color="000000" w:sz="4" w:val="single"/>
            </w:tcBorders>
            <w:tcMar>
              <w:left w:type="dxa" w:w="106"/>
              <w:right w:type="dxa" w:w="48"/>
            </w:tcMar>
          </w:tcPr>
          <w:p w14:paraId="6A010000">
            <w:pPr>
              <w:spacing w:line="240" w:lineRule="auto"/>
              <w:ind w:firstLine="0" w:left="2"/>
              <w:jc w:val="left"/>
            </w:pPr>
            <w:r>
              <w:t xml:space="preserve">Адрес фактичес кого </w:t>
            </w:r>
          </w:p>
          <w:p w14:paraId="6B010000">
            <w:pPr>
              <w:spacing w:after="37" w:line="240" w:lineRule="auto"/>
              <w:ind w:firstLine="0" w:left="2"/>
              <w:jc w:val="left"/>
            </w:pPr>
            <w:r>
              <w:t>проживан</w:t>
            </w:r>
          </w:p>
          <w:p w14:paraId="6C010000">
            <w:pPr>
              <w:spacing w:after="0" w:line="276" w:lineRule="auto"/>
              <w:ind w:firstLine="0" w:left="2"/>
              <w:jc w:val="left"/>
            </w:pPr>
            <w:r>
              <w:t xml:space="preserve">ия </w:t>
            </w:r>
          </w:p>
        </w:tc>
        <w:tc>
          <w:tcPr>
            <w:tcW w:type="dxa" w:w="1558"/>
            <w:tcBorders>
              <w:top w:color="000000" w:sz="4" w:val="single"/>
              <w:left w:color="000000" w:sz="4" w:val="single"/>
              <w:bottom w:color="000000" w:sz="4" w:val="single"/>
              <w:right w:color="000000" w:sz="4" w:val="single"/>
            </w:tcBorders>
            <w:tcMar>
              <w:left w:type="dxa" w:w="106"/>
              <w:right w:type="dxa" w:w="48"/>
            </w:tcMar>
          </w:tcPr>
          <w:p w14:paraId="6D010000">
            <w:pPr>
              <w:spacing w:line="240" w:lineRule="auto"/>
              <w:ind w:firstLine="0" w:left="0"/>
              <w:jc w:val="left"/>
            </w:pPr>
            <w:r>
              <w:t xml:space="preserve">ФИО </w:t>
            </w:r>
          </w:p>
          <w:p w14:paraId="6E010000">
            <w:pPr>
              <w:spacing w:after="0" w:line="276" w:lineRule="auto"/>
              <w:ind w:firstLine="0" w:left="0"/>
              <w:jc w:val="left"/>
            </w:pPr>
            <w:r>
              <w:t xml:space="preserve">законных представите лей </w:t>
            </w:r>
          </w:p>
        </w:tc>
        <w:tc>
          <w:tcPr>
            <w:tcW w:type="dxa" w:w="1277"/>
            <w:tcBorders>
              <w:top w:color="000000" w:sz="4" w:val="single"/>
              <w:left w:color="000000" w:sz="4" w:val="single"/>
              <w:bottom w:color="000000" w:sz="4" w:val="single"/>
              <w:right w:color="000000" w:sz="4" w:val="single"/>
            </w:tcBorders>
            <w:tcMar>
              <w:left w:type="dxa" w:w="106"/>
              <w:right w:type="dxa" w:w="48"/>
            </w:tcMar>
          </w:tcPr>
          <w:p w14:paraId="6F010000">
            <w:pPr>
              <w:spacing w:line="240" w:lineRule="auto"/>
              <w:ind w:firstLine="0" w:left="2"/>
              <w:jc w:val="left"/>
            </w:pPr>
            <w:r>
              <w:t xml:space="preserve">Перечень </w:t>
            </w:r>
          </w:p>
          <w:p w14:paraId="70010000">
            <w:pPr>
              <w:spacing w:line="240" w:lineRule="auto"/>
              <w:ind w:firstLine="0" w:left="2"/>
              <w:jc w:val="left"/>
            </w:pPr>
            <w:r>
              <w:t>документ</w:t>
            </w:r>
          </w:p>
          <w:p w14:paraId="71010000">
            <w:pPr>
              <w:spacing w:line="240" w:lineRule="auto"/>
              <w:ind w:firstLine="0" w:left="2"/>
              <w:jc w:val="left"/>
            </w:pPr>
            <w:r>
              <w:t xml:space="preserve">ов, </w:t>
            </w:r>
          </w:p>
          <w:p w14:paraId="72010000">
            <w:pPr>
              <w:spacing w:line="240" w:lineRule="auto"/>
              <w:ind w:firstLine="0" w:left="2"/>
              <w:jc w:val="left"/>
            </w:pPr>
            <w:r>
              <w:t>полученн</w:t>
            </w:r>
          </w:p>
          <w:p w14:paraId="73010000">
            <w:pPr>
              <w:spacing w:after="0" w:line="276" w:lineRule="auto"/>
              <w:ind w:firstLine="0" w:left="2"/>
              <w:jc w:val="left"/>
            </w:pPr>
            <w:r>
              <w:t xml:space="preserve">ых </w:t>
            </w:r>
            <w:r>
              <w:tab/>
            </w:r>
            <w:r>
              <w:t xml:space="preserve">при приеме заявлений </w:t>
            </w:r>
          </w:p>
        </w:tc>
        <w:tc>
          <w:tcPr>
            <w:tcW w:type="dxa" w:w="850"/>
            <w:tcBorders>
              <w:top w:color="000000" w:sz="4" w:val="single"/>
              <w:left w:color="000000" w:sz="4" w:val="single"/>
              <w:bottom w:color="000000" w:sz="4" w:val="single"/>
              <w:right w:color="000000" w:sz="4" w:val="single"/>
            </w:tcBorders>
            <w:tcMar>
              <w:left w:type="dxa" w:w="106"/>
              <w:right w:type="dxa" w:w="48"/>
            </w:tcMar>
          </w:tcPr>
          <w:p w14:paraId="74010000">
            <w:pPr>
              <w:spacing w:line="240" w:lineRule="auto"/>
              <w:ind w:firstLine="0" w:left="2"/>
              <w:jc w:val="left"/>
            </w:pPr>
            <w:r>
              <w:t>Подп</w:t>
            </w:r>
          </w:p>
          <w:p w14:paraId="75010000">
            <w:pPr>
              <w:spacing w:after="0" w:line="276" w:lineRule="auto"/>
              <w:ind w:firstLine="0" w:left="2"/>
              <w:jc w:val="left"/>
            </w:pPr>
            <w:r>
              <w:t xml:space="preserve">ись заяви теля </w:t>
            </w:r>
          </w:p>
        </w:tc>
        <w:tc>
          <w:tcPr>
            <w:tcW w:type="dxa" w:w="708"/>
            <w:tcBorders>
              <w:top w:color="000000" w:sz="4" w:val="single"/>
              <w:left w:color="000000" w:sz="4" w:val="single"/>
              <w:bottom w:color="000000" w:sz="4" w:val="single"/>
              <w:right w:color="000000" w:sz="4" w:val="single"/>
            </w:tcBorders>
            <w:tcMar>
              <w:left w:type="dxa" w:w="106"/>
              <w:right w:type="dxa" w:w="48"/>
            </w:tcMar>
          </w:tcPr>
          <w:p w14:paraId="76010000">
            <w:pPr>
              <w:spacing w:line="240" w:lineRule="auto"/>
              <w:ind w:firstLine="0" w:left="2"/>
            </w:pPr>
            <w:r>
              <w:t>№пр</w:t>
            </w:r>
          </w:p>
          <w:p w14:paraId="77010000">
            <w:pPr>
              <w:spacing w:after="0" w:line="276" w:lineRule="auto"/>
              <w:ind w:firstLine="0" w:left="2"/>
              <w:jc w:val="left"/>
            </w:pPr>
            <w:r>
              <w:t xml:space="preserve">иказ а </w:t>
            </w:r>
            <w:r>
              <w:tab/>
            </w:r>
            <w:r>
              <w:t xml:space="preserve">о зачи слен ии </w:t>
            </w:r>
          </w:p>
        </w:tc>
        <w:tc>
          <w:tcPr>
            <w:tcW w:type="dxa" w:w="848"/>
            <w:tcBorders>
              <w:top w:color="000000" w:sz="4" w:val="single"/>
              <w:left w:color="000000" w:sz="4" w:val="single"/>
              <w:bottom w:color="000000" w:sz="4" w:val="single"/>
              <w:right w:color="000000" w:sz="4" w:val="single"/>
            </w:tcBorders>
            <w:tcMar>
              <w:left w:type="dxa" w:w="106"/>
              <w:right w:type="dxa" w:w="48"/>
            </w:tcMar>
          </w:tcPr>
          <w:p w14:paraId="78010000">
            <w:pPr>
              <w:spacing w:line="240" w:lineRule="auto"/>
              <w:ind w:firstLine="0" w:left="2" w:right="39"/>
              <w:jc w:val="left"/>
            </w:pPr>
            <w:r>
              <w:t xml:space="preserve">Доку мент ы </w:t>
            </w:r>
          </w:p>
          <w:p w14:paraId="79010000">
            <w:pPr>
              <w:spacing w:after="30" w:line="240" w:lineRule="auto"/>
              <w:ind w:firstLine="0" w:left="2"/>
            </w:pPr>
            <w:r>
              <w:t>приня</w:t>
            </w:r>
          </w:p>
          <w:p w14:paraId="7A010000">
            <w:pPr>
              <w:spacing w:after="0" w:line="276" w:lineRule="auto"/>
              <w:ind w:firstLine="0" w:left="2"/>
              <w:jc w:val="left"/>
            </w:pPr>
            <w:r>
              <w:t xml:space="preserve">л </w:t>
            </w:r>
          </w:p>
        </w:tc>
      </w:tr>
      <w:tr>
        <w:trPr>
          <w:trHeight w:hRule="atLeast" w:val="286"/>
        </w:trPr>
        <w:tc>
          <w:tcPr>
            <w:tcW w:type="dxa" w:w="392"/>
            <w:tcBorders>
              <w:top w:color="000000" w:sz="4" w:val="single"/>
              <w:left w:color="000000" w:sz="4" w:val="single"/>
              <w:bottom w:color="000000" w:sz="4" w:val="single"/>
              <w:right w:color="000000" w:sz="4" w:val="single"/>
            </w:tcBorders>
            <w:tcMar>
              <w:left w:type="dxa" w:w="106"/>
              <w:right w:type="dxa" w:w="48"/>
            </w:tcMar>
          </w:tcPr>
          <w:p w14:paraId="7B010000">
            <w:pPr>
              <w:spacing w:after="0" w:line="276" w:lineRule="auto"/>
              <w:ind w:firstLine="0" w:left="2"/>
              <w:jc w:val="left"/>
            </w:pPr>
            <w:r>
              <w:t xml:space="preserve"> </w:t>
            </w:r>
          </w:p>
        </w:tc>
        <w:tc>
          <w:tcPr>
            <w:tcW w:type="dxa" w:w="994"/>
            <w:tcBorders>
              <w:top w:color="000000" w:sz="4" w:val="single"/>
              <w:left w:color="000000" w:sz="4" w:val="single"/>
              <w:bottom w:color="000000" w:sz="4" w:val="single"/>
              <w:right w:color="000000" w:sz="4" w:val="single"/>
            </w:tcBorders>
            <w:tcMar>
              <w:left w:type="dxa" w:w="106"/>
              <w:right w:type="dxa" w:w="48"/>
            </w:tcMar>
          </w:tcPr>
          <w:p w14:paraId="7C010000">
            <w:pPr>
              <w:spacing w:after="0" w:line="276" w:lineRule="auto"/>
              <w:ind w:firstLine="0" w:left="2"/>
              <w:jc w:val="left"/>
            </w:pPr>
            <w:r>
              <w:t xml:space="preserve"> </w:t>
            </w:r>
          </w:p>
        </w:tc>
        <w:tc>
          <w:tcPr>
            <w:tcW w:type="dxa" w:w="991"/>
            <w:tcBorders>
              <w:top w:color="000000" w:sz="4" w:val="single"/>
              <w:left w:color="000000" w:sz="4" w:val="single"/>
              <w:bottom w:color="000000" w:sz="4" w:val="single"/>
              <w:right w:color="000000" w:sz="4" w:val="single"/>
            </w:tcBorders>
            <w:tcMar>
              <w:left w:type="dxa" w:w="106"/>
              <w:right w:type="dxa" w:w="48"/>
            </w:tcMar>
          </w:tcPr>
          <w:p w14:paraId="7D010000">
            <w:pPr>
              <w:spacing w:after="0" w:line="276" w:lineRule="auto"/>
              <w:ind w:firstLine="0" w:left="0"/>
              <w:jc w:val="left"/>
            </w:pPr>
            <w:r>
              <w:t xml:space="preserve"> </w:t>
            </w:r>
          </w:p>
        </w:tc>
        <w:tc>
          <w:tcPr>
            <w:tcW w:type="dxa" w:w="994"/>
            <w:tcBorders>
              <w:top w:color="000000" w:sz="4" w:val="single"/>
              <w:left w:color="000000" w:sz="4" w:val="single"/>
              <w:bottom w:color="000000" w:sz="4" w:val="single"/>
              <w:right w:color="000000" w:sz="4" w:val="single"/>
            </w:tcBorders>
            <w:tcMar>
              <w:left w:type="dxa" w:w="106"/>
              <w:right w:type="dxa" w:w="48"/>
            </w:tcMar>
          </w:tcPr>
          <w:p w14:paraId="7E010000">
            <w:pPr>
              <w:spacing w:after="0" w:line="276" w:lineRule="auto"/>
              <w:ind w:firstLine="0" w:left="2"/>
              <w:jc w:val="left"/>
            </w:pPr>
            <w:r>
              <w:t xml:space="preserve"> </w:t>
            </w:r>
          </w:p>
        </w:tc>
        <w:tc>
          <w:tcPr>
            <w:tcW w:type="dxa" w:w="850"/>
            <w:tcBorders>
              <w:top w:color="000000" w:sz="4" w:val="single"/>
              <w:left w:color="000000" w:sz="4" w:val="single"/>
              <w:bottom w:color="000000" w:sz="4" w:val="single"/>
              <w:right w:color="000000" w:sz="4" w:val="single"/>
            </w:tcBorders>
            <w:tcMar>
              <w:left w:type="dxa" w:w="106"/>
              <w:right w:type="dxa" w:w="48"/>
            </w:tcMar>
          </w:tcPr>
          <w:p w14:paraId="7F010000">
            <w:pPr>
              <w:spacing w:after="0" w:line="276" w:lineRule="auto"/>
              <w:ind w:firstLine="0" w:left="0"/>
              <w:jc w:val="left"/>
            </w:pPr>
            <w:r>
              <w:t xml:space="preserve"> </w:t>
            </w:r>
          </w:p>
        </w:tc>
        <w:tc>
          <w:tcPr>
            <w:tcW w:type="dxa" w:w="1277"/>
            <w:tcBorders>
              <w:top w:color="000000" w:sz="4" w:val="single"/>
              <w:left w:color="000000" w:sz="4" w:val="single"/>
              <w:bottom w:color="000000" w:sz="4" w:val="single"/>
              <w:right w:color="000000" w:sz="4" w:val="single"/>
            </w:tcBorders>
            <w:tcMar>
              <w:left w:type="dxa" w:w="106"/>
              <w:right w:type="dxa" w:w="48"/>
            </w:tcMar>
          </w:tcPr>
          <w:p w14:paraId="80010000">
            <w:pPr>
              <w:spacing w:after="0" w:line="276" w:lineRule="auto"/>
              <w:ind w:firstLine="0" w:left="2"/>
              <w:jc w:val="left"/>
            </w:pPr>
            <w:r>
              <w:t xml:space="preserve"> </w:t>
            </w:r>
          </w:p>
        </w:tc>
        <w:tc>
          <w:tcPr>
            <w:tcW w:type="dxa" w:w="1558"/>
            <w:tcBorders>
              <w:top w:color="000000" w:sz="4" w:val="single"/>
              <w:left w:color="000000" w:sz="4" w:val="single"/>
              <w:bottom w:color="000000" w:sz="4" w:val="single"/>
              <w:right w:color="000000" w:sz="4" w:val="single"/>
            </w:tcBorders>
            <w:tcMar>
              <w:left w:type="dxa" w:w="106"/>
              <w:right w:type="dxa" w:w="48"/>
            </w:tcMar>
          </w:tcPr>
          <w:p w14:paraId="81010000">
            <w:pPr>
              <w:spacing w:after="0" w:line="276" w:lineRule="auto"/>
              <w:ind w:firstLine="0" w:left="0"/>
              <w:jc w:val="left"/>
            </w:pPr>
            <w:r>
              <w:t xml:space="preserve"> </w:t>
            </w:r>
          </w:p>
        </w:tc>
        <w:tc>
          <w:tcPr>
            <w:tcW w:type="dxa" w:w="1277"/>
            <w:tcBorders>
              <w:top w:color="000000" w:sz="4" w:val="single"/>
              <w:left w:color="000000" w:sz="4" w:val="single"/>
              <w:bottom w:color="000000" w:sz="4" w:val="single"/>
              <w:right w:color="000000" w:sz="4" w:val="single"/>
            </w:tcBorders>
            <w:tcMar>
              <w:left w:type="dxa" w:w="106"/>
              <w:right w:type="dxa" w:w="48"/>
            </w:tcMar>
          </w:tcPr>
          <w:p w14:paraId="82010000">
            <w:pPr>
              <w:spacing w:after="0" w:line="276" w:lineRule="auto"/>
              <w:ind w:firstLine="0" w:left="2"/>
              <w:jc w:val="left"/>
            </w:pPr>
            <w:r>
              <w:t xml:space="preserve"> </w:t>
            </w:r>
          </w:p>
        </w:tc>
        <w:tc>
          <w:tcPr>
            <w:tcW w:type="dxa" w:w="850"/>
            <w:tcBorders>
              <w:top w:color="000000" w:sz="4" w:val="single"/>
              <w:left w:color="000000" w:sz="4" w:val="single"/>
              <w:bottom w:color="000000" w:sz="4" w:val="single"/>
              <w:right w:color="000000" w:sz="4" w:val="single"/>
            </w:tcBorders>
            <w:tcMar>
              <w:left w:type="dxa" w:w="106"/>
              <w:right w:type="dxa" w:w="48"/>
            </w:tcMar>
          </w:tcPr>
          <w:p w14:paraId="83010000">
            <w:pPr>
              <w:spacing w:after="0" w:line="276" w:lineRule="auto"/>
              <w:ind w:firstLine="0" w:left="2"/>
              <w:jc w:val="left"/>
            </w:pPr>
            <w:r>
              <w:t xml:space="preserve"> </w:t>
            </w:r>
          </w:p>
        </w:tc>
        <w:tc>
          <w:tcPr>
            <w:tcW w:type="dxa" w:w="708"/>
            <w:tcBorders>
              <w:top w:color="000000" w:sz="4" w:val="single"/>
              <w:left w:color="000000" w:sz="4" w:val="single"/>
              <w:bottom w:color="000000" w:sz="4" w:val="single"/>
              <w:right w:color="000000" w:sz="4" w:val="single"/>
            </w:tcBorders>
            <w:tcMar>
              <w:left w:type="dxa" w:w="106"/>
              <w:right w:type="dxa" w:w="48"/>
            </w:tcMar>
          </w:tcPr>
          <w:p w14:paraId="84010000">
            <w:pPr>
              <w:spacing w:after="0" w:line="276" w:lineRule="auto"/>
              <w:ind w:firstLine="0" w:left="2"/>
              <w:jc w:val="left"/>
            </w:pPr>
            <w:r>
              <w:t xml:space="preserve"> </w:t>
            </w:r>
          </w:p>
        </w:tc>
        <w:tc>
          <w:tcPr>
            <w:tcW w:type="dxa" w:w="848"/>
            <w:tcBorders>
              <w:top w:color="000000" w:sz="4" w:val="single"/>
              <w:left w:color="000000" w:sz="4" w:val="single"/>
              <w:bottom w:color="000000" w:sz="4" w:val="single"/>
              <w:right w:color="000000" w:sz="4" w:val="single"/>
            </w:tcBorders>
            <w:tcMar>
              <w:left w:type="dxa" w:w="106"/>
              <w:right w:type="dxa" w:w="48"/>
            </w:tcMar>
          </w:tcPr>
          <w:p w14:paraId="85010000">
            <w:pPr>
              <w:spacing w:after="0" w:line="276" w:lineRule="auto"/>
              <w:ind w:firstLine="0" w:left="2"/>
              <w:jc w:val="left"/>
            </w:pPr>
            <w:r>
              <w:t xml:space="preserve"> </w:t>
            </w:r>
          </w:p>
        </w:tc>
      </w:tr>
    </w:tbl>
    <w:p w14:paraId="86010000">
      <w:pPr>
        <w:spacing w:after="0" w:line="240" w:lineRule="auto"/>
        <w:ind w:firstLine="0" w:left="0"/>
        <w:jc w:val="left"/>
      </w:pPr>
      <w:r>
        <w:t xml:space="preserve"> </w:t>
      </w:r>
    </w:p>
    <w:p w14:paraId="87010000">
      <w:pPr>
        <w:spacing w:after="0" w:line="240" w:lineRule="auto"/>
        <w:ind w:firstLine="0" w:left="0"/>
        <w:jc w:val="left"/>
      </w:pPr>
      <w:r>
        <w:t xml:space="preserve"> </w:t>
      </w:r>
    </w:p>
    <w:p w14:paraId="88010000">
      <w:pPr>
        <w:spacing w:after="48" w:line="240" w:lineRule="auto"/>
        <w:ind w:firstLine="0" w:left="0"/>
        <w:jc w:val="left"/>
      </w:pPr>
      <w:r>
        <w:t xml:space="preserve"> </w:t>
      </w:r>
    </w:p>
    <w:p w14:paraId="89010000">
      <w:pPr>
        <w:spacing w:after="228" w:line="444" w:lineRule="auto"/>
        <w:ind w:firstLine="0" w:left="106" w:right="3359"/>
      </w:pPr>
      <w:r>
        <w:t xml:space="preserve">Журнал регистрации заявлений родителей (законных представителей)  о приеме во 2-9 классы </w:t>
      </w:r>
    </w:p>
    <w:p w14:paraId="8A010000">
      <w:pPr>
        <w:spacing w:after="0" w:line="240" w:lineRule="auto"/>
        <w:ind w:firstLine="0" w:left="0"/>
        <w:jc w:val="left"/>
      </w:pPr>
      <w:r>
        <w:t xml:space="preserve"> </w:t>
      </w:r>
    </w:p>
    <w:p w14:paraId="8B010000">
      <w:pPr>
        <w:spacing w:after="11" w:line="276" w:lineRule="auto"/>
        <w:ind w:firstLine="0" w:left="0"/>
        <w:jc w:val="left"/>
      </w:pPr>
      <w:r>
        <w:t xml:space="preserve"> </w:t>
      </w:r>
    </w:p>
    <w:tbl>
      <w:tblPr>
        <w:tblStyle w:val="Style_1"/>
        <w:tblInd w:type="dxa" w:w="-108"/>
        <w:tblLayout w:type="fixed"/>
        <w:tblCellMar>
          <w:left w:type="dxa" w:w="106"/>
          <w:right w:type="dxa" w:w="2"/>
        </w:tblCellMar>
      </w:tblPr>
      <w:tblGrid>
        <w:gridCol w:w="658"/>
        <w:gridCol w:w="941"/>
        <w:gridCol w:w="931"/>
        <w:gridCol w:w="934"/>
        <w:gridCol w:w="797"/>
        <w:gridCol w:w="799"/>
        <w:gridCol w:w="800"/>
        <w:gridCol w:w="665"/>
        <w:gridCol w:w="934"/>
        <w:gridCol w:w="824"/>
        <w:gridCol w:w="590"/>
        <w:gridCol w:w="982"/>
        <w:gridCol w:w="982"/>
      </w:tblGrid>
      <w:tr>
        <w:trPr>
          <w:trHeight w:hRule="atLeast" w:val="3046"/>
        </w:trPr>
        <w:tc>
          <w:tcPr>
            <w:tcW w:type="dxa" w:w="658"/>
            <w:tcBorders>
              <w:top w:color="000000" w:sz="4" w:val="single"/>
              <w:left w:color="000000" w:sz="4" w:val="single"/>
              <w:bottom w:color="000000" w:sz="4" w:val="single"/>
              <w:right w:color="000000" w:sz="4" w:val="single"/>
            </w:tcBorders>
            <w:tcMar>
              <w:left w:type="dxa" w:w="106"/>
              <w:right w:type="dxa" w:w="2"/>
            </w:tcMar>
          </w:tcPr>
          <w:p w14:paraId="8C010000">
            <w:pPr>
              <w:spacing w:after="38" w:line="240" w:lineRule="auto"/>
              <w:ind w:firstLine="0" w:left="2"/>
              <w:jc w:val="left"/>
            </w:pPr>
            <w:r>
              <w:t xml:space="preserve">№ </w:t>
            </w:r>
          </w:p>
          <w:p w14:paraId="8D010000">
            <w:pPr>
              <w:spacing w:after="0" w:line="276" w:lineRule="auto"/>
              <w:ind w:firstLine="0" w:left="2"/>
              <w:jc w:val="left"/>
            </w:pPr>
            <w:r>
              <w:t xml:space="preserve">п/п </w:t>
            </w:r>
          </w:p>
        </w:tc>
        <w:tc>
          <w:tcPr>
            <w:tcW w:type="dxa" w:w="941"/>
            <w:tcBorders>
              <w:top w:color="000000" w:sz="4" w:val="single"/>
              <w:left w:color="000000" w:sz="4" w:val="single"/>
              <w:bottom w:color="000000" w:sz="4" w:val="single"/>
              <w:right w:color="000000" w:sz="4" w:val="single"/>
            </w:tcBorders>
            <w:tcMar>
              <w:left w:type="dxa" w:w="106"/>
              <w:right w:type="dxa" w:w="2"/>
            </w:tcMar>
          </w:tcPr>
          <w:p w14:paraId="8E010000">
            <w:pPr>
              <w:spacing w:after="0" w:line="276" w:lineRule="auto"/>
              <w:ind w:firstLine="0" w:left="2"/>
              <w:jc w:val="left"/>
            </w:pPr>
            <w:r>
              <w:t xml:space="preserve">Дата </w:t>
            </w:r>
          </w:p>
        </w:tc>
        <w:tc>
          <w:tcPr>
            <w:tcW w:type="dxa" w:w="931"/>
            <w:tcBorders>
              <w:top w:color="000000" w:sz="4" w:val="single"/>
              <w:left w:color="000000" w:sz="4" w:val="single"/>
              <w:bottom w:color="000000" w:sz="4" w:val="single"/>
              <w:right w:color="000000" w:sz="4" w:val="single"/>
            </w:tcBorders>
            <w:tcMar>
              <w:left w:type="dxa" w:w="106"/>
              <w:right w:type="dxa" w:w="2"/>
            </w:tcMar>
          </w:tcPr>
          <w:p w14:paraId="8F010000">
            <w:pPr>
              <w:spacing w:line="240" w:lineRule="auto"/>
              <w:ind w:firstLine="0" w:left="2"/>
              <w:jc w:val="left"/>
            </w:pPr>
            <w:r>
              <w:t xml:space="preserve">ФИО </w:t>
            </w:r>
          </w:p>
          <w:p w14:paraId="90010000">
            <w:pPr>
              <w:spacing w:after="29" w:line="240" w:lineRule="auto"/>
              <w:ind w:firstLine="0" w:left="2"/>
              <w:jc w:val="left"/>
            </w:pPr>
            <w:r>
              <w:t>ребенк</w:t>
            </w:r>
          </w:p>
          <w:p w14:paraId="91010000">
            <w:pPr>
              <w:spacing w:after="0" w:line="276" w:lineRule="auto"/>
              <w:ind w:firstLine="0" w:left="2"/>
              <w:jc w:val="left"/>
            </w:pPr>
            <w:r>
              <w:t xml:space="preserve">а </w:t>
            </w:r>
          </w:p>
        </w:tc>
        <w:tc>
          <w:tcPr>
            <w:tcW w:type="dxa" w:w="934"/>
            <w:tcBorders>
              <w:top w:color="000000" w:sz="4" w:val="single"/>
              <w:left w:color="000000" w:sz="4" w:val="single"/>
              <w:bottom w:color="000000" w:sz="4" w:val="single"/>
              <w:right w:color="000000" w:sz="4" w:val="single"/>
            </w:tcBorders>
            <w:tcMar>
              <w:left w:type="dxa" w:w="106"/>
              <w:right w:type="dxa" w:w="2"/>
            </w:tcMar>
          </w:tcPr>
          <w:p w14:paraId="92010000">
            <w:pPr>
              <w:spacing w:after="0" w:line="276" w:lineRule="auto"/>
              <w:ind w:firstLine="0" w:left="2"/>
              <w:jc w:val="left"/>
            </w:pPr>
            <w:r>
              <w:t xml:space="preserve">Дата рожде ния </w:t>
            </w:r>
          </w:p>
        </w:tc>
        <w:tc>
          <w:tcPr>
            <w:tcW w:type="dxa" w:w="797"/>
            <w:tcBorders>
              <w:top w:color="000000" w:sz="4" w:val="single"/>
              <w:left w:color="000000" w:sz="4" w:val="single"/>
              <w:bottom w:color="000000" w:sz="4" w:val="single"/>
              <w:right w:color="000000" w:sz="4" w:val="single"/>
            </w:tcBorders>
            <w:tcMar>
              <w:left w:type="dxa" w:w="106"/>
              <w:right w:type="dxa" w:w="2"/>
            </w:tcMar>
          </w:tcPr>
          <w:p w14:paraId="93010000">
            <w:pPr>
              <w:spacing w:after="0" w:line="276" w:lineRule="auto"/>
              <w:ind w:firstLine="0" w:left="0" w:right="72"/>
              <w:jc w:val="left"/>
            </w:pPr>
            <w:r>
              <w:t xml:space="preserve">В како й класс </w:t>
            </w:r>
          </w:p>
        </w:tc>
        <w:tc>
          <w:tcPr>
            <w:tcW w:type="dxa" w:w="799"/>
            <w:tcBorders>
              <w:top w:color="000000" w:sz="4" w:val="single"/>
              <w:left w:color="000000" w:sz="4" w:val="single"/>
              <w:bottom w:color="000000" w:sz="4" w:val="single"/>
              <w:right w:color="000000" w:sz="4" w:val="single"/>
            </w:tcBorders>
            <w:tcMar>
              <w:left w:type="dxa" w:w="106"/>
              <w:right w:type="dxa" w:w="2"/>
            </w:tcMar>
          </w:tcPr>
          <w:p w14:paraId="94010000">
            <w:pPr>
              <w:spacing w:line="240" w:lineRule="auto"/>
              <w:ind w:firstLine="0" w:left="2"/>
              <w:jc w:val="left"/>
            </w:pPr>
            <w:r>
              <w:t>Адре</w:t>
            </w:r>
          </w:p>
          <w:p w14:paraId="95010000">
            <w:pPr>
              <w:spacing w:line="240" w:lineRule="auto"/>
              <w:ind w:firstLine="0" w:left="2"/>
              <w:jc w:val="left"/>
            </w:pPr>
            <w:r>
              <w:t xml:space="preserve">с </w:t>
            </w:r>
          </w:p>
          <w:p w14:paraId="96010000">
            <w:pPr>
              <w:spacing w:after="0" w:line="276" w:lineRule="auto"/>
              <w:ind w:firstLine="0" w:left="2"/>
              <w:jc w:val="left"/>
            </w:pPr>
            <w:r>
              <w:t xml:space="preserve">регис трац ии </w:t>
            </w:r>
          </w:p>
        </w:tc>
        <w:tc>
          <w:tcPr>
            <w:tcW w:type="dxa" w:w="800"/>
            <w:tcBorders>
              <w:top w:color="000000" w:sz="4" w:val="single"/>
              <w:left w:color="000000" w:sz="4" w:val="single"/>
              <w:bottom w:color="000000" w:sz="4" w:val="single"/>
              <w:right w:color="000000" w:sz="4" w:val="single"/>
            </w:tcBorders>
            <w:tcMar>
              <w:left w:type="dxa" w:w="106"/>
              <w:right w:type="dxa" w:w="2"/>
            </w:tcMar>
          </w:tcPr>
          <w:p w14:paraId="97010000">
            <w:pPr>
              <w:spacing w:line="240" w:lineRule="auto"/>
              <w:ind w:firstLine="0" w:left="2"/>
            </w:pPr>
            <w:r>
              <w:t xml:space="preserve">ФИО </w:t>
            </w:r>
          </w:p>
          <w:p w14:paraId="98010000">
            <w:pPr>
              <w:spacing w:after="0" w:line="276" w:lineRule="auto"/>
              <w:ind w:firstLine="0" w:left="2"/>
              <w:jc w:val="left"/>
            </w:pPr>
            <w:r>
              <w:t xml:space="preserve">закон ных пред стави телей </w:t>
            </w:r>
          </w:p>
        </w:tc>
        <w:tc>
          <w:tcPr>
            <w:tcW w:type="dxa" w:w="665"/>
            <w:tcBorders>
              <w:top w:color="000000" w:sz="4" w:val="single"/>
              <w:left w:color="000000" w:sz="4" w:val="single"/>
              <w:bottom w:color="000000" w:sz="4" w:val="single"/>
              <w:right w:color="000000" w:sz="4" w:val="single"/>
            </w:tcBorders>
            <w:tcMar>
              <w:left w:type="dxa" w:w="106"/>
              <w:right w:type="dxa" w:w="2"/>
            </w:tcMar>
          </w:tcPr>
          <w:p w14:paraId="99010000">
            <w:pPr>
              <w:spacing w:line="240" w:lineRule="auto"/>
              <w:ind w:firstLine="0" w:left="2"/>
              <w:jc w:val="left"/>
            </w:pPr>
            <w:r>
              <w:t xml:space="preserve">Лич ное </w:t>
            </w:r>
          </w:p>
          <w:p w14:paraId="9A010000">
            <w:pPr>
              <w:spacing w:after="30" w:line="240" w:lineRule="auto"/>
              <w:ind w:firstLine="0" w:left="2"/>
              <w:jc w:val="left"/>
            </w:pPr>
            <w:r>
              <w:t>дел</w:t>
            </w:r>
          </w:p>
          <w:p w14:paraId="9B010000">
            <w:pPr>
              <w:spacing w:after="0" w:line="276" w:lineRule="auto"/>
              <w:ind w:firstLine="0" w:left="2"/>
              <w:jc w:val="left"/>
            </w:pPr>
            <w:r>
              <w:t xml:space="preserve">о </w:t>
            </w:r>
          </w:p>
        </w:tc>
        <w:tc>
          <w:tcPr>
            <w:tcW w:type="dxa" w:w="934"/>
            <w:tcBorders>
              <w:top w:color="000000" w:sz="4" w:val="single"/>
              <w:left w:color="000000" w:sz="4" w:val="single"/>
              <w:bottom w:color="000000" w:sz="4" w:val="single"/>
              <w:right w:color="000000" w:sz="4" w:val="single"/>
            </w:tcBorders>
            <w:tcMar>
              <w:left w:type="dxa" w:w="106"/>
              <w:right w:type="dxa" w:w="2"/>
            </w:tcMar>
          </w:tcPr>
          <w:p w14:paraId="9C010000">
            <w:pPr>
              <w:spacing w:line="240" w:lineRule="auto"/>
              <w:ind w:firstLine="0" w:left="2"/>
              <w:jc w:val="left"/>
            </w:pPr>
            <w:r>
              <w:t>Переч ень докум</w:t>
            </w:r>
          </w:p>
          <w:p w14:paraId="9D010000">
            <w:pPr>
              <w:spacing w:line="240" w:lineRule="auto"/>
              <w:ind w:firstLine="0" w:left="2"/>
              <w:jc w:val="left"/>
            </w:pPr>
            <w:r>
              <w:t>ентов, получе нных при прием</w:t>
            </w:r>
          </w:p>
          <w:p w14:paraId="9E010000">
            <w:pPr>
              <w:spacing w:line="240" w:lineRule="auto"/>
              <w:ind w:firstLine="0" w:left="2"/>
              <w:jc w:val="left"/>
            </w:pPr>
            <w:r>
              <w:t xml:space="preserve">е </w:t>
            </w:r>
          </w:p>
          <w:p w14:paraId="9F010000">
            <w:pPr>
              <w:spacing w:after="0" w:line="276" w:lineRule="auto"/>
              <w:ind w:firstLine="0" w:left="2"/>
              <w:jc w:val="left"/>
            </w:pPr>
            <w:r>
              <w:t xml:space="preserve">заявле ний </w:t>
            </w:r>
          </w:p>
        </w:tc>
        <w:tc>
          <w:tcPr>
            <w:tcW w:type="dxa" w:w="824"/>
            <w:tcBorders>
              <w:top w:color="000000" w:sz="4" w:val="single"/>
              <w:left w:color="000000" w:sz="4" w:val="single"/>
              <w:bottom w:color="000000" w:sz="4" w:val="single"/>
              <w:right w:color="000000" w:sz="4" w:val="single"/>
            </w:tcBorders>
            <w:tcMar>
              <w:left w:type="dxa" w:w="106"/>
              <w:right w:type="dxa" w:w="2"/>
            </w:tcMar>
          </w:tcPr>
          <w:p w14:paraId="A0010000">
            <w:pPr>
              <w:spacing w:after="0" w:line="276" w:lineRule="auto"/>
              <w:ind w:firstLine="0" w:left="0" w:right="63"/>
              <w:jc w:val="left"/>
            </w:pPr>
            <w:r>
              <w:t xml:space="preserve">Иные доку мент ы </w:t>
            </w:r>
          </w:p>
        </w:tc>
        <w:tc>
          <w:tcPr>
            <w:tcW w:type="dxa" w:w="590"/>
            <w:tcBorders>
              <w:top w:color="000000" w:sz="4" w:val="single"/>
              <w:left w:color="000000" w:sz="4" w:val="single"/>
              <w:bottom w:color="000000" w:sz="4" w:val="single"/>
              <w:right w:color="000000" w:sz="4" w:val="single"/>
            </w:tcBorders>
            <w:tcMar>
              <w:left w:type="dxa" w:w="106"/>
              <w:right w:type="dxa" w:w="2"/>
            </w:tcMar>
          </w:tcPr>
          <w:p w14:paraId="A1010000">
            <w:pPr>
              <w:spacing w:line="240" w:lineRule="auto"/>
              <w:ind w:firstLine="0" w:left="2"/>
              <w:jc w:val="left"/>
            </w:pPr>
            <w:r>
              <w:t xml:space="preserve">     </w:t>
            </w:r>
          </w:p>
          <w:p w14:paraId="A2010000">
            <w:pPr>
              <w:spacing w:line="240" w:lineRule="auto"/>
              <w:ind w:firstLine="0" w:left="2"/>
              <w:jc w:val="left"/>
            </w:pPr>
            <w:r>
              <w:t>№ пр ика</w:t>
            </w:r>
          </w:p>
          <w:p w14:paraId="A3010000">
            <w:pPr>
              <w:spacing w:line="240" w:lineRule="auto"/>
              <w:ind w:firstLine="0" w:left="2"/>
              <w:jc w:val="left"/>
            </w:pPr>
            <w:r>
              <w:t xml:space="preserve">за </w:t>
            </w:r>
          </w:p>
          <w:p w14:paraId="A4010000">
            <w:pPr>
              <w:spacing w:line="240" w:lineRule="auto"/>
              <w:ind w:firstLine="0" w:left="2"/>
              <w:jc w:val="left"/>
            </w:pPr>
            <w:r>
              <w:t xml:space="preserve">о      </w:t>
            </w:r>
          </w:p>
          <w:p w14:paraId="A5010000">
            <w:pPr>
              <w:spacing w:line="240" w:lineRule="auto"/>
              <w:ind w:firstLine="0" w:left="2"/>
              <w:jc w:val="left"/>
            </w:pPr>
            <w:r>
              <w:t>зач исл</w:t>
            </w:r>
          </w:p>
          <w:p w14:paraId="A6010000">
            <w:pPr>
              <w:spacing w:after="31" w:line="240" w:lineRule="auto"/>
              <w:ind w:firstLine="0" w:left="2"/>
            </w:pPr>
            <w:r>
              <w:t>ени</w:t>
            </w:r>
          </w:p>
          <w:p w14:paraId="A7010000">
            <w:pPr>
              <w:spacing w:after="0" w:line="276" w:lineRule="auto"/>
              <w:ind w:firstLine="0" w:left="2"/>
              <w:jc w:val="left"/>
            </w:pPr>
            <w:r>
              <w:t xml:space="preserve">и </w:t>
            </w:r>
          </w:p>
        </w:tc>
        <w:tc>
          <w:tcPr>
            <w:tcW w:type="dxa" w:w="982"/>
            <w:tcBorders>
              <w:top w:color="000000" w:sz="4" w:val="single"/>
              <w:left w:color="000000" w:sz="4" w:val="single"/>
              <w:bottom w:color="000000" w:sz="4" w:val="single"/>
              <w:right w:color="000000" w:sz="4" w:val="single"/>
            </w:tcBorders>
            <w:tcMar>
              <w:left w:type="dxa" w:w="106"/>
              <w:right w:type="dxa" w:w="2"/>
            </w:tcMar>
          </w:tcPr>
          <w:p w14:paraId="A8010000">
            <w:pPr>
              <w:spacing w:line="240" w:lineRule="auto"/>
              <w:ind w:firstLine="0" w:left="2"/>
              <w:jc w:val="left"/>
            </w:pPr>
            <w:r>
              <w:t>Подпи</w:t>
            </w:r>
          </w:p>
          <w:p w14:paraId="A9010000">
            <w:pPr>
              <w:spacing w:after="0" w:line="276" w:lineRule="auto"/>
              <w:ind w:firstLine="0" w:left="2"/>
              <w:jc w:val="left"/>
            </w:pPr>
            <w:r>
              <w:t xml:space="preserve">сь заявите ля </w:t>
            </w:r>
          </w:p>
        </w:tc>
        <w:tc>
          <w:tcPr>
            <w:tcW w:type="dxa" w:w="982"/>
            <w:tcBorders>
              <w:top w:color="000000" w:sz="4" w:val="single"/>
              <w:left w:color="000000" w:sz="4" w:val="single"/>
              <w:bottom w:color="000000" w:sz="4" w:val="single"/>
              <w:right w:color="000000" w:sz="4" w:val="single"/>
            </w:tcBorders>
            <w:tcMar>
              <w:left w:type="dxa" w:w="106"/>
              <w:right w:type="dxa" w:w="2"/>
            </w:tcMar>
          </w:tcPr>
          <w:p w14:paraId="AA010000">
            <w:pPr>
              <w:spacing w:after="0" w:line="276" w:lineRule="auto"/>
              <w:ind w:firstLine="0" w:left="2"/>
              <w:jc w:val="left"/>
            </w:pPr>
            <w:r>
              <w:t xml:space="preserve">Докум енты принял </w:t>
            </w:r>
          </w:p>
        </w:tc>
      </w:tr>
      <w:tr>
        <w:trPr>
          <w:trHeight w:hRule="atLeast" w:val="286"/>
        </w:trPr>
        <w:tc>
          <w:tcPr>
            <w:tcW w:type="dxa" w:w="658"/>
            <w:tcBorders>
              <w:top w:color="000000" w:sz="4" w:val="single"/>
              <w:left w:color="000000" w:sz="4" w:val="single"/>
              <w:bottom w:color="000000" w:sz="4" w:val="single"/>
              <w:right w:color="000000" w:sz="4" w:val="single"/>
            </w:tcBorders>
            <w:tcMar>
              <w:left w:type="dxa" w:w="106"/>
              <w:right w:type="dxa" w:w="2"/>
            </w:tcMar>
          </w:tcPr>
          <w:p w14:paraId="AB010000">
            <w:pPr>
              <w:spacing w:after="0" w:line="276" w:lineRule="auto"/>
              <w:ind w:firstLine="0" w:left="2"/>
              <w:jc w:val="left"/>
            </w:pPr>
            <w:r>
              <w:t xml:space="preserve"> </w:t>
            </w:r>
          </w:p>
        </w:tc>
        <w:tc>
          <w:tcPr>
            <w:tcW w:type="dxa" w:w="941"/>
            <w:tcBorders>
              <w:top w:color="000000" w:sz="4" w:val="single"/>
              <w:left w:color="000000" w:sz="4" w:val="single"/>
              <w:bottom w:color="000000" w:sz="4" w:val="single"/>
              <w:right w:color="000000" w:sz="4" w:val="single"/>
            </w:tcBorders>
            <w:tcMar>
              <w:left w:type="dxa" w:w="106"/>
              <w:right w:type="dxa" w:w="2"/>
            </w:tcMar>
          </w:tcPr>
          <w:p w14:paraId="AC010000">
            <w:pPr>
              <w:spacing w:after="0" w:line="276" w:lineRule="auto"/>
              <w:ind w:firstLine="0" w:left="2"/>
              <w:jc w:val="left"/>
            </w:pPr>
            <w:r>
              <w:t xml:space="preserve"> </w:t>
            </w:r>
          </w:p>
        </w:tc>
        <w:tc>
          <w:tcPr>
            <w:tcW w:type="dxa" w:w="931"/>
            <w:tcBorders>
              <w:top w:color="000000" w:sz="4" w:val="single"/>
              <w:left w:color="000000" w:sz="4" w:val="single"/>
              <w:bottom w:color="000000" w:sz="4" w:val="single"/>
              <w:right w:color="000000" w:sz="4" w:val="single"/>
            </w:tcBorders>
            <w:tcMar>
              <w:left w:type="dxa" w:w="106"/>
              <w:right w:type="dxa" w:w="2"/>
            </w:tcMar>
          </w:tcPr>
          <w:p w14:paraId="AD010000">
            <w:pPr>
              <w:spacing w:after="0" w:line="276" w:lineRule="auto"/>
              <w:ind w:firstLine="0" w:left="2"/>
              <w:jc w:val="left"/>
            </w:pPr>
            <w:r>
              <w:t xml:space="preserve"> </w:t>
            </w:r>
          </w:p>
        </w:tc>
        <w:tc>
          <w:tcPr>
            <w:tcW w:type="dxa" w:w="934"/>
            <w:tcBorders>
              <w:top w:color="000000" w:sz="4" w:val="single"/>
              <w:left w:color="000000" w:sz="4" w:val="single"/>
              <w:bottom w:color="000000" w:sz="4" w:val="single"/>
              <w:right w:color="000000" w:sz="4" w:val="single"/>
            </w:tcBorders>
            <w:tcMar>
              <w:left w:type="dxa" w:w="106"/>
              <w:right w:type="dxa" w:w="2"/>
            </w:tcMar>
          </w:tcPr>
          <w:p w14:paraId="AE010000">
            <w:pPr>
              <w:spacing w:after="0" w:line="276" w:lineRule="auto"/>
              <w:ind w:firstLine="0" w:left="2"/>
              <w:jc w:val="left"/>
            </w:pPr>
            <w:r>
              <w:t xml:space="preserve"> </w:t>
            </w:r>
          </w:p>
        </w:tc>
        <w:tc>
          <w:tcPr>
            <w:tcW w:type="dxa" w:w="797"/>
            <w:tcBorders>
              <w:top w:color="000000" w:sz="4" w:val="single"/>
              <w:left w:color="000000" w:sz="4" w:val="single"/>
              <w:bottom w:color="000000" w:sz="4" w:val="single"/>
              <w:right w:color="000000" w:sz="4" w:val="single"/>
            </w:tcBorders>
            <w:tcMar>
              <w:left w:type="dxa" w:w="106"/>
              <w:right w:type="dxa" w:w="2"/>
            </w:tcMar>
          </w:tcPr>
          <w:p w14:paraId="AF010000">
            <w:pPr>
              <w:spacing w:after="0" w:line="276" w:lineRule="auto"/>
              <w:ind w:firstLine="0" w:left="0"/>
              <w:jc w:val="left"/>
            </w:pPr>
            <w:r>
              <w:t xml:space="preserve"> </w:t>
            </w:r>
          </w:p>
        </w:tc>
        <w:tc>
          <w:tcPr>
            <w:tcW w:type="dxa" w:w="799"/>
            <w:tcBorders>
              <w:top w:color="000000" w:sz="4" w:val="single"/>
              <w:left w:color="000000" w:sz="4" w:val="single"/>
              <w:bottom w:color="000000" w:sz="4" w:val="single"/>
              <w:right w:color="000000" w:sz="4" w:val="single"/>
            </w:tcBorders>
            <w:tcMar>
              <w:left w:type="dxa" w:w="106"/>
              <w:right w:type="dxa" w:w="2"/>
            </w:tcMar>
          </w:tcPr>
          <w:p w14:paraId="B0010000">
            <w:pPr>
              <w:spacing w:after="0" w:line="276" w:lineRule="auto"/>
              <w:ind w:firstLine="0" w:left="2"/>
              <w:jc w:val="left"/>
            </w:pPr>
            <w:r>
              <w:t xml:space="preserve"> </w:t>
            </w:r>
          </w:p>
        </w:tc>
        <w:tc>
          <w:tcPr>
            <w:tcW w:type="dxa" w:w="800"/>
            <w:tcBorders>
              <w:top w:color="000000" w:sz="4" w:val="single"/>
              <w:left w:color="000000" w:sz="4" w:val="single"/>
              <w:bottom w:color="000000" w:sz="4" w:val="single"/>
              <w:right w:color="000000" w:sz="4" w:val="single"/>
            </w:tcBorders>
            <w:tcMar>
              <w:left w:type="dxa" w:w="106"/>
              <w:right w:type="dxa" w:w="2"/>
            </w:tcMar>
          </w:tcPr>
          <w:p w14:paraId="B1010000">
            <w:pPr>
              <w:spacing w:after="0" w:line="276" w:lineRule="auto"/>
              <w:ind w:firstLine="0" w:left="2"/>
              <w:jc w:val="left"/>
            </w:pPr>
            <w:r>
              <w:t xml:space="preserve"> </w:t>
            </w:r>
          </w:p>
        </w:tc>
        <w:tc>
          <w:tcPr>
            <w:tcW w:type="dxa" w:w="665"/>
            <w:tcBorders>
              <w:top w:color="000000" w:sz="4" w:val="single"/>
              <w:left w:color="000000" w:sz="4" w:val="single"/>
              <w:bottom w:color="000000" w:sz="4" w:val="single"/>
              <w:right w:color="000000" w:sz="4" w:val="single"/>
            </w:tcBorders>
            <w:tcMar>
              <w:left w:type="dxa" w:w="106"/>
              <w:right w:type="dxa" w:w="2"/>
            </w:tcMar>
          </w:tcPr>
          <w:p w14:paraId="B2010000">
            <w:pPr>
              <w:spacing w:after="0" w:line="276" w:lineRule="auto"/>
              <w:ind w:firstLine="0" w:left="2"/>
              <w:jc w:val="left"/>
            </w:pPr>
            <w:r>
              <w:t xml:space="preserve"> </w:t>
            </w:r>
          </w:p>
        </w:tc>
        <w:tc>
          <w:tcPr>
            <w:tcW w:type="dxa" w:w="934"/>
            <w:tcBorders>
              <w:top w:color="000000" w:sz="4" w:val="single"/>
              <w:left w:color="000000" w:sz="4" w:val="single"/>
              <w:bottom w:color="000000" w:sz="4" w:val="single"/>
              <w:right w:color="000000" w:sz="4" w:val="single"/>
            </w:tcBorders>
            <w:tcMar>
              <w:left w:type="dxa" w:w="106"/>
              <w:right w:type="dxa" w:w="2"/>
            </w:tcMar>
          </w:tcPr>
          <w:p w14:paraId="B3010000">
            <w:pPr>
              <w:spacing w:after="0" w:line="276" w:lineRule="auto"/>
              <w:ind w:firstLine="0" w:left="2"/>
              <w:jc w:val="left"/>
            </w:pPr>
            <w:r>
              <w:t xml:space="preserve"> </w:t>
            </w:r>
          </w:p>
        </w:tc>
        <w:tc>
          <w:tcPr>
            <w:tcW w:type="dxa" w:w="824"/>
            <w:tcBorders>
              <w:top w:color="000000" w:sz="4" w:val="single"/>
              <w:left w:color="000000" w:sz="4" w:val="single"/>
              <w:bottom w:color="000000" w:sz="4" w:val="single"/>
              <w:right w:color="000000" w:sz="4" w:val="single"/>
            </w:tcBorders>
            <w:tcMar>
              <w:left w:type="dxa" w:w="106"/>
              <w:right w:type="dxa" w:w="2"/>
            </w:tcMar>
          </w:tcPr>
          <w:p w14:paraId="B4010000">
            <w:pPr>
              <w:spacing w:after="0" w:line="276" w:lineRule="auto"/>
              <w:ind w:firstLine="0" w:left="0"/>
              <w:jc w:val="left"/>
            </w:pPr>
            <w:r>
              <w:t xml:space="preserve"> </w:t>
            </w:r>
          </w:p>
        </w:tc>
        <w:tc>
          <w:tcPr>
            <w:tcW w:type="dxa" w:w="590"/>
            <w:tcBorders>
              <w:top w:color="000000" w:sz="4" w:val="single"/>
              <w:left w:color="000000" w:sz="4" w:val="single"/>
              <w:bottom w:color="000000" w:sz="4" w:val="single"/>
              <w:right w:color="000000" w:sz="4" w:val="single"/>
            </w:tcBorders>
            <w:tcMar>
              <w:left w:type="dxa" w:w="106"/>
              <w:right w:type="dxa" w:w="2"/>
            </w:tcMar>
          </w:tcPr>
          <w:p w14:paraId="B5010000">
            <w:pPr>
              <w:spacing w:after="0" w:line="276" w:lineRule="auto"/>
              <w:ind w:firstLine="0" w:left="2"/>
              <w:jc w:val="left"/>
            </w:pPr>
            <w:r>
              <w:t xml:space="preserve"> </w:t>
            </w:r>
          </w:p>
        </w:tc>
        <w:tc>
          <w:tcPr>
            <w:tcW w:type="dxa" w:w="982"/>
            <w:tcBorders>
              <w:top w:color="000000" w:sz="4" w:val="single"/>
              <w:left w:color="000000" w:sz="4" w:val="single"/>
              <w:bottom w:color="000000" w:sz="4" w:val="single"/>
              <w:right w:color="000000" w:sz="4" w:val="single"/>
            </w:tcBorders>
            <w:tcMar>
              <w:left w:type="dxa" w:w="106"/>
              <w:right w:type="dxa" w:w="2"/>
            </w:tcMar>
          </w:tcPr>
          <w:p w14:paraId="B6010000">
            <w:pPr>
              <w:spacing w:after="0" w:line="276" w:lineRule="auto"/>
              <w:ind w:firstLine="0" w:left="2"/>
              <w:jc w:val="left"/>
            </w:pPr>
            <w:r>
              <w:t xml:space="preserve"> </w:t>
            </w:r>
          </w:p>
        </w:tc>
        <w:tc>
          <w:tcPr>
            <w:tcW w:type="dxa" w:w="982"/>
            <w:tcBorders>
              <w:top w:color="000000" w:sz="4" w:val="single"/>
              <w:left w:color="000000" w:sz="4" w:val="single"/>
              <w:bottom w:color="000000" w:sz="4" w:val="single"/>
              <w:right w:color="000000" w:sz="4" w:val="single"/>
            </w:tcBorders>
            <w:tcMar>
              <w:left w:type="dxa" w:w="106"/>
              <w:right w:type="dxa" w:w="2"/>
            </w:tcMar>
          </w:tcPr>
          <w:p w14:paraId="B7010000">
            <w:pPr>
              <w:spacing w:after="0" w:line="276" w:lineRule="auto"/>
              <w:ind w:firstLine="0" w:left="2"/>
              <w:jc w:val="left"/>
            </w:pPr>
            <w:r>
              <w:t xml:space="preserve"> </w:t>
            </w:r>
          </w:p>
        </w:tc>
      </w:tr>
    </w:tbl>
    <w:p w14:paraId="B8010000">
      <w:pPr>
        <w:spacing w:after="0" w:line="240" w:lineRule="auto"/>
        <w:ind w:firstLine="0" w:left="0"/>
        <w:jc w:val="left"/>
      </w:pPr>
      <w:r>
        <w:t xml:space="preserve"> </w:t>
      </w:r>
    </w:p>
    <w:p w14:paraId="B9010000">
      <w:pPr>
        <w:spacing w:after="48" w:line="240" w:lineRule="auto"/>
        <w:ind w:firstLine="0" w:left="0"/>
        <w:jc w:val="left"/>
      </w:pPr>
      <w:r>
        <w:t xml:space="preserve"> </w:t>
      </w:r>
    </w:p>
    <w:p w14:paraId="BA010000">
      <w:pPr>
        <w:spacing w:after="241"/>
        <w:ind w:firstLine="0" w:left="10"/>
      </w:pPr>
    </w:p>
    <w:p w14:paraId="BB010000">
      <w:pPr>
        <w:spacing w:after="241"/>
        <w:ind w:firstLine="0" w:left="10"/>
      </w:pPr>
    </w:p>
    <w:p w14:paraId="BC010000">
      <w:pPr>
        <w:spacing w:after="241"/>
        <w:ind w:firstLine="0" w:left="10"/>
      </w:pPr>
    </w:p>
    <w:p w14:paraId="BD010000">
      <w:pPr>
        <w:spacing w:after="241"/>
        <w:ind w:firstLine="0" w:left="10"/>
      </w:pPr>
    </w:p>
    <w:p w14:paraId="BE010000">
      <w:pPr>
        <w:spacing w:after="241"/>
        <w:ind w:firstLine="0" w:left="10"/>
      </w:pPr>
    </w:p>
    <w:p w14:paraId="BF010000">
      <w:pPr>
        <w:spacing w:after="241"/>
        <w:ind w:firstLine="0" w:left="10"/>
      </w:pPr>
      <w:r>
        <w:t xml:space="preserve">ОБРАЗЦЫ ЗАЯВЛЕНИЙ </w:t>
      </w:r>
    </w:p>
    <w:p w14:paraId="C0010000">
      <w:pPr>
        <w:spacing w:after="263" w:line="240" w:lineRule="auto"/>
        <w:ind w:firstLine="0" w:left="0"/>
        <w:jc w:val="left"/>
      </w:pPr>
      <w:r>
        <w:t xml:space="preserve"> </w:t>
      </w:r>
    </w:p>
    <w:p w14:paraId="C1010000">
      <w:pPr>
        <w:ind w:firstLine="0" w:left="10"/>
      </w:pPr>
    </w:p>
    <w:p w14:paraId="C2010000">
      <w:pPr>
        <w:ind w:firstLine="0" w:left="10"/>
      </w:pPr>
    </w:p>
    <w:p w14:paraId="C3010000">
      <w:pPr>
        <w:ind w:firstLine="0" w:left="10"/>
      </w:pPr>
    </w:p>
    <w:p w14:paraId="C4010000">
      <w:pPr>
        <w:ind w:firstLine="0" w:left="10"/>
      </w:pPr>
    </w:p>
    <w:p w14:paraId="C5010000">
      <w:pPr>
        <w:ind w:firstLine="0" w:left="10"/>
        <w:jc w:val="right"/>
      </w:pPr>
      <w:r>
        <w:t xml:space="preserve"> </w:t>
      </w:r>
      <w:r>
        <w:tab/>
      </w:r>
      <w:r>
        <w:t xml:space="preserve">  Директору  муниципального бюджетного </w:t>
      </w:r>
    </w:p>
    <w:p w14:paraId="C6010000">
      <w:pPr>
        <w:spacing w:after="51" w:line="240" w:lineRule="auto"/>
        <w:ind w:firstLine="0" w:left="10" w:right="301"/>
        <w:jc w:val="right"/>
      </w:pPr>
      <w:r>
        <w:t xml:space="preserve">общеобразовательного учреждения </w:t>
      </w:r>
    </w:p>
    <w:p w14:paraId="C7010000">
      <w:pPr>
        <w:spacing w:after="51" w:line="240" w:lineRule="auto"/>
        <w:ind w:firstLine="0" w:left="10" w:right="301"/>
        <w:jc w:val="right"/>
      </w:pPr>
      <w:r>
        <w:t xml:space="preserve"> «Татарско-Кандызская ООШ»</w:t>
      </w:r>
    </w:p>
    <w:p w14:paraId="C8010000">
      <w:pPr>
        <w:spacing w:after="51" w:line="240" w:lineRule="auto"/>
        <w:ind w:firstLine="0" w:left="10" w:right="301"/>
        <w:jc w:val="right"/>
      </w:pPr>
      <w:r>
        <w:t xml:space="preserve"> Бавлинского муниципального района </w:t>
      </w:r>
    </w:p>
    <w:p w14:paraId="C9010000">
      <w:pPr>
        <w:spacing w:after="50" w:line="252" w:lineRule="auto"/>
        <w:ind w:firstLine="0" w:left="10" w:right="-15"/>
        <w:jc w:val="right"/>
      </w:pPr>
      <w:r>
        <w:t xml:space="preserve"> Республики Татарстан  </w:t>
      </w:r>
    </w:p>
    <w:p w14:paraId="CA010000">
      <w:pPr>
        <w:spacing w:after="89" w:line="240" w:lineRule="auto"/>
        <w:ind w:firstLine="0" w:left="0" w:right="-15"/>
        <w:jc w:val="right"/>
      </w:pPr>
      <w:r>
        <w:rPr>
          <w:u w:color="000000" w:val="single"/>
        </w:rPr>
        <w:t>Халиуллину Ильшату Шамилевичу</w:t>
      </w:r>
      <w:r>
        <w:t xml:space="preserve"> </w:t>
      </w:r>
    </w:p>
    <w:p w14:paraId="CB010000">
      <w:pPr>
        <w:ind/>
        <w:jc w:val="right"/>
      </w:pPr>
      <w:r>
        <w:t xml:space="preserve">Адрес: Республика Татарстан ,Бавлинский р-н </w:t>
      </w:r>
    </w:p>
    <w:p w14:paraId="CC010000">
      <w:pPr>
        <w:spacing w:after="50" w:line="252" w:lineRule="auto"/>
        <w:ind w:firstLine="0" w:left="10" w:right="-15"/>
        <w:jc w:val="right"/>
      </w:pPr>
      <w:r>
        <w:t xml:space="preserve">С.Татарский Кандыз, ул Школьная, дом 2 </w:t>
      </w:r>
    </w:p>
    <w:p w14:paraId="CD010000">
      <w:pPr>
        <w:ind/>
        <w:jc w:val="right"/>
      </w:pPr>
      <w:r>
        <w:t xml:space="preserve">Тел.8(85569)3-53-12 ,эл.почта: </w:t>
      </w:r>
      <w:r>
        <w:rPr>
          <w:u w:color="000000" w:val="single"/>
        </w:rPr>
        <w:t>tat</w:t>
      </w:r>
      <w:r>
        <w:rPr>
          <w:u w:color="000000" w:val="single"/>
        </w:rPr>
        <w:t>.</w:t>
      </w:r>
      <w:r>
        <w:rPr>
          <w:u w:color="000000" w:val="single"/>
        </w:rPr>
        <w:t>kandyz</w:t>
      </w:r>
      <w:r>
        <w:rPr>
          <w:u w:color="000000" w:val="single"/>
        </w:rPr>
        <w:t>84</w:t>
      </w:r>
      <w:r>
        <w:rPr>
          <w:u w:color="000000" w:val="single"/>
        </w:rPr>
        <w:t>@mail.ru</w:t>
      </w:r>
      <w:r>
        <w:t xml:space="preserve"> </w:t>
      </w:r>
    </w:p>
    <w:p w14:paraId="CE010000">
      <w:r>
        <w:t xml:space="preserve">от  </w:t>
      </w:r>
      <w:r>
        <w:tab/>
      </w:r>
      <w:r>
        <w:t xml:space="preserve"> </w:t>
      </w:r>
    </w:p>
    <w:p w14:paraId="CF010000">
      <w:pPr>
        <w:spacing w:after="0" w:line="240" w:lineRule="auto"/>
        <w:ind w:firstLine="0" w:left="0" w:right="1107"/>
        <w:jc w:val="righ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2822702" cy="211200"/>
                <wp:docPr id="6" name="Picture 6"/>
                <a:graphic>
                  <a:graphicData uri="http://schemas.microsoft.com/office/word/2010/wordprocessingGroup">
                    <wpg:wgp>
                      <wpg:cNvGrpSpPr/>
                      <wpg:grpSpPr>
                        <a:xfrm flipH="false" flipV="false" rot="0">
                          <a:off x="0" y="0"/>
                          <a:ext cx="2822702" cy="211200"/>
                          <a:chOff x="0" y="0"/>
                          <a:chExt cx="2822702" cy="211200"/>
                        </a:xfrm>
                      </wpg:grpSpPr>
                      <wps:wsp>
                        <wps:cNvSpPr txBox="false"/>
                        <wps:spPr>
                          <a:xfrm flipH="false" flipV="false" rot="0">
                            <a:off x="181356" y="0"/>
                            <a:ext cx="2641346" cy="9144"/>
                          </a:xfrm>
                          <a:custGeom>
                            <a:avLst/>
                            <a:gdLst/>
                            <a:rect b="b" l="l" r="r" t="t"/>
                            <a:pathLst>
                              <a:path fill="norm" h="9144" stroke="true" w="2641346">
                                <a:moveTo>
                                  <a:pt x="0" y="0"/>
                                </a:moveTo>
                                <a:lnTo>
                                  <a:pt x="2641346" y="0"/>
                                </a:lnTo>
                                <a:lnTo>
                                  <a:pt x="2641346"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0" y="35280"/>
                            <a:ext cx="50673" cy="224380"/>
                          </a:xfrm>
                          <a:prstGeom prst="rect">
                            <a:avLst/>
                          </a:prstGeom>
                          <a:ln>
                            <a:noFill/>
                          </a:ln>
                        </wps:spPr>
                        <wps:txbx>
                          <w:txbxContent>
                            <w:p w14:paraId="D001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8001" y="211200"/>
                            <a:ext cx="2795271" cy="0"/>
                          </a:xfrm>
                          <a:custGeom>
                            <a:avLst/>
                            <a:gdLst/>
                            <a:rect b="b" l="l" r="r" t="t"/>
                            <a:pathLst>
                              <a:path fill="norm" h="0" stroke="true" w="0">
                                <a:moveTo>
                                  <a:pt x="0" y="0"/>
                                </a:moveTo>
                                <a:lnTo>
                                  <a:pt x="2795271" y="0"/>
                                </a:lnTo>
                              </a:path>
                            </a:pathLst>
                          </a:custGeom>
                          <a:ln w="5692">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 </w:t>
      </w:r>
    </w:p>
    <w:p w14:paraId="D1010000">
      <w:pPr>
        <w:spacing w:after="44" w:line="228" w:lineRule="auto"/>
        <w:ind w:firstLine="1133" w:left="5320" w:right="734"/>
        <w:jc w:val="left"/>
      </w:pPr>
      <w:r>
        <w:t>Ф.И.О.родителя/законного представителя проживающего(ей)по адресу:</w:t>
      </w:r>
      <w:r>
        <w:rPr>
          <w:u w:color="000000" w:val="single"/>
        </w:rPr>
        <w:t xml:space="preserve"> </w:t>
      </w:r>
      <w:r>
        <w:rPr>
          <w:u w:color="000000" w:val="single"/>
        </w:rPr>
        <w:tab/>
      </w:r>
      <w:r>
        <w:rPr>
          <w:u w:color="000000" w:val="single"/>
        </w:rPr>
        <w:t xml:space="preserve"> </w:t>
      </w:r>
      <w:r>
        <w:t xml:space="preserve"> </w:t>
      </w:r>
    </w:p>
    <w:p w14:paraId="D2010000">
      <w:pPr>
        <w:spacing w:after="134" w:line="240" w:lineRule="auto"/>
        <w:ind w:firstLine="0" w:left="0" w:right="1035"/>
        <w:jc w:val="righ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2856230" cy="194890"/>
                <wp:docPr id="7" name="Picture 7"/>
                <a:graphic>
                  <a:graphicData uri="http://schemas.microsoft.com/office/word/2010/wordprocessingGroup">
                    <wpg:wgp>
                      <wpg:cNvGrpSpPr/>
                      <wpg:grpSpPr>
                        <a:xfrm flipH="false" flipV="false" rot="0">
                          <a:off x="0" y="0"/>
                          <a:ext cx="2856230" cy="194890"/>
                          <a:chOff x="0" y="0"/>
                          <a:chExt cx="2856230" cy="194890"/>
                        </a:xfrm>
                      </wpg:grpSpPr>
                      <wps:wsp>
                        <wps:cNvSpPr txBox="false"/>
                        <wps:spPr>
                          <a:xfrm flipH="false" flipV="false" rot="0">
                            <a:off x="0" y="56257"/>
                            <a:ext cx="796377" cy="184381"/>
                          </a:xfrm>
                          <a:prstGeom prst="rect">
                            <a:avLst/>
                          </a:prstGeom>
                          <a:ln>
                            <a:noFill/>
                          </a:ln>
                        </wps:spPr>
                        <wps:txbx>
                          <w:txbxContent>
                            <w:p w14:paraId="D3010000">
                              <w:pPr>
                                <w:spacing w:after="0" w:line="276" w:lineRule="auto"/>
                                <w:ind w:firstLine="0" w:left="0"/>
                                <w:jc w:val="left"/>
                              </w:pPr>
                              <w:r>
                                <w:t xml:space="preserve">Телефон </w:t>
                              </w:r>
                            </w:p>
                          </w:txbxContent>
                        </wps:txbx>
                        <wps:bodyPr bIns="0" lIns="0" rIns="0" tIns="0">
                          <a:noAutofit/>
                        </wps:bodyPr>
                      </wps:wsp>
                      <wps:wsp>
                        <wps:cNvSpPr txBox="false"/>
                        <wps:spPr>
                          <a:xfrm flipH="false" flipV="false" rot="0">
                            <a:off x="598932" y="26135"/>
                            <a:ext cx="50673" cy="224380"/>
                          </a:xfrm>
                          <a:prstGeom prst="rect">
                            <a:avLst/>
                          </a:prstGeom>
                          <a:ln>
                            <a:noFill/>
                          </a:ln>
                        </wps:spPr>
                        <wps:txbx>
                          <w:txbxContent>
                            <w:p w14:paraId="D401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598932" y="178688"/>
                            <a:ext cx="2257298" cy="9144"/>
                          </a:xfrm>
                          <a:custGeom>
                            <a:avLst/>
                            <a:gdLst/>
                            <a:rect b="b" l="l" r="r" t="t"/>
                            <a:pathLst>
                              <a:path fill="norm" h="9144" stroke="true" w="2257298">
                                <a:moveTo>
                                  <a:pt x="0" y="0"/>
                                </a:moveTo>
                                <a:lnTo>
                                  <a:pt x="2257298" y="0"/>
                                </a:lnTo>
                                <a:lnTo>
                                  <a:pt x="2257298"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8001" y="0"/>
                            <a:ext cx="2795271" cy="0"/>
                          </a:xfrm>
                          <a:custGeom>
                            <a:avLst/>
                            <a:gdLst/>
                            <a:rect b="b" l="l" r="r" t="t"/>
                            <a:pathLst>
                              <a:path fill="norm" h="0" stroke="true" w="0">
                                <a:moveTo>
                                  <a:pt x="0" y="0"/>
                                </a:moveTo>
                                <a:lnTo>
                                  <a:pt x="2795271" y="0"/>
                                </a:lnTo>
                              </a:path>
                            </a:pathLst>
                          </a:custGeom>
                          <a:ln w="5692">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 </w:t>
      </w:r>
    </w:p>
    <w:p w14:paraId="D5010000">
      <w:pPr>
        <w:ind w:firstLine="0" w:left="5330"/>
      </w:pPr>
      <w:r>
        <w:t xml:space="preserve">Адрес электр. почты заявителя  </w:t>
      </w:r>
    </w:p>
    <w:p w14:paraId="D6010000">
      <w:pPr>
        <w:spacing w:after="87" w:line="240" w:lineRule="auto"/>
        <w:ind w:firstLine="0" w:left="0"/>
        <w:jc w:val="left"/>
      </w:pPr>
      <w:r>
        <w:t xml:space="preserve"> </w:t>
      </w:r>
    </w:p>
    <w:p w14:paraId="D7010000">
      <w:pPr>
        <w:spacing w:after="55" w:line="240" w:lineRule="auto"/>
        <w:ind w:firstLine="0" w:left="0"/>
        <w:jc w:val="left"/>
      </w:pPr>
      <w:r>
        <w:t xml:space="preserve"> </w:t>
      </w:r>
    </w:p>
    <w:p w14:paraId="D8010000">
      <w:pPr>
        <w:spacing w:after="248" w:line="240" w:lineRule="auto"/>
        <w:ind w:firstLine="0" w:left="968" w:right="-15"/>
        <w:jc w:val="center"/>
      </w:pPr>
      <w:r>
        <w:rPr>
          <w:b w:val="1"/>
        </w:rPr>
        <w:t xml:space="preserve">ЗАЯВЛЕНИЕ. </w:t>
      </w:r>
    </w:p>
    <w:p w14:paraId="D9010000">
      <w:pPr>
        <w:spacing w:after="0" w:line="240" w:lineRule="auto"/>
        <w:ind w:firstLine="0" w:left="0"/>
        <w:jc w:val="left"/>
      </w:pPr>
      <w:r>
        <w:rPr>
          <w:b w:val="1"/>
        </w:rPr>
        <w:t xml:space="preserve"> </w:t>
      </w:r>
    </w:p>
    <w:p w14:paraId="DA010000">
      <w:pPr>
        <w:spacing w:after="39" w:line="240" w:lineRule="auto"/>
        <w:ind w:firstLine="0" w:left="0"/>
        <w:jc w:val="left"/>
      </w:pPr>
      <w:r>
        <w:rPr>
          <w:b w:val="1"/>
        </w:rPr>
        <w:t xml:space="preserve"> </w:t>
      </w:r>
    </w:p>
    <w:p w14:paraId="DB010000">
      <w:pPr>
        <w:ind w:firstLine="0" w:left="718"/>
      </w:pPr>
      <w:r>
        <w:t xml:space="preserve">Прошу Вас принять в </w:t>
      </w:r>
      <w:r>
        <w:rPr>
          <w:u w:color="000000" w:val="single"/>
        </w:rPr>
        <w:t xml:space="preserve"> </w:t>
      </w:r>
      <w:r>
        <w:rPr>
          <w:u w:color="000000" w:val="single"/>
        </w:rPr>
        <w:tab/>
      </w:r>
      <w:r>
        <w:t xml:space="preserve"> класс моего сына (мою дочь)/меня  </w:t>
      </w:r>
      <w:r>
        <w:tab/>
      </w:r>
      <w:r>
        <w:t xml:space="preserve"> </w:t>
      </w:r>
    </w:p>
    <w:p w14:paraId="DC010000">
      <w:pPr>
        <w:spacing w:after="70" w:line="240" w:lineRule="auto"/>
        <w:ind w:firstLine="0" w:left="708"/>
        <w:jc w:val="lef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096000" cy="217550"/>
                <wp:docPr id="8" name="Picture 8"/>
                <a:graphic>
                  <a:graphicData uri="http://schemas.microsoft.com/office/word/2010/wordprocessingGroup">
                    <wpg:wgp>
                      <wpg:cNvGrpSpPr/>
                      <wpg:grpSpPr>
                        <a:xfrm flipH="false" flipV="false" rot="0">
                          <a:off x="0" y="0"/>
                          <a:ext cx="6096000" cy="217550"/>
                          <a:chOff x="0" y="0"/>
                          <a:chExt cx="6096000" cy="217550"/>
                        </a:xfrm>
                      </wpg:grpSpPr>
                      <wps:wsp>
                        <wps:cNvSpPr txBox="false"/>
                        <wps:spPr>
                          <a:xfrm flipH="false" flipV="false" rot="0">
                            <a:off x="4456811" y="0"/>
                            <a:ext cx="1144829" cy="9144"/>
                          </a:xfrm>
                          <a:custGeom>
                            <a:avLst/>
                            <a:gdLst/>
                            <a:rect b="b" l="l" r="r" t="t"/>
                            <a:pathLst>
                              <a:path fill="norm" h="9144" stroke="true" w="1144829">
                                <a:moveTo>
                                  <a:pt x="0" y="0"/>
                                </a:moveTo>
                                <a:lnTo>
                                  <a:pt x="1144829" y="0"/>
                                </a:lnTo>
                                <a:lnTo>
                                  <a:pt x="1144829"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0" y="217550"/>
                            <a:ext cx="6096000" cy="0"/>
                          </a:xfrm>
                          <a:custGeom>
                            <a:avLst/>
                            <a:gdLst/>
                            <a:rect b="b" l="l" r="r" t="t"/>
                            <a:pathLst>
                              <a:path fill="norm" h="0" stroke="true" w="0">
                                <a:moveTo>
                                  <a:pt x="0" y="0"/>
                                </a:moveTo>
                                <a:lnTo>
                                  <a:pt x="60960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DD010000">
      <w:pPr>
        <w:spacing w:after="93" w:line="240" w:lineRule="auto"/>
        <w:ind w:firstLine="0" w:left="0"/>
        <w:jc w:val="left"/>
      </w:pPr>
      <w:r>
        <w:t xml:space="preserve"> </w:t>
      </w:r>
    </w:p>
    <w:p w14:paraId="DE010000">
      <w:pPr>
        <w:spacing w:after="284"/>
        <w:ind w:firstLine="0" w:left="10"/>
      </w:pPr>
      <w:r>
        <w:t xml:space="preserve">(фамилия, имя, отчество  (при наличии) ребенка или поступающего полностью) </w:t>
      </w:r>
    </w:p>
    <w:p w14:paraId="DF010000">
      <w:pPr>
        <w:ind w:firstLine="0" w:left="10"/>
      </w:pPr>
      <w:r>
        <w:t xml:space="preserve">Дата рождения ребенка или поступающего </w:t>
      </w:r>
      <w:r>
        <w:rPr>
          <w:u w:color="000000" w:val="single"/>
        </w:rPr>
        <w:t xml:space="preserve"> </w:t>
      </w:r>
      <w:r>
        <w:rPr>
          <w:u w:color="000000" w:val="single"/>
        </w:rPr>
        <w:tab/>
      </w:r>
      <w:r>
        <w:t xml:space="preserve"> </w:t>
      </w:r>
    </w:p>
    <w:p w14:paraId="E0010000">
      <w:pPr>
        <w:spacing w:after="279" w:line="252" w:lineRule="auto"/>
        <w:ind w:firstLine="0" w:left="10" w:right="-15"/>
        <w:jc w:val="center"/>
      </w:pPr>
      <w:r>
        <w:t xml:space="preserve">(число, месяц, год рождения) </w:t>
      </w:r>
    </w:p>
    <w:p w14:paraId="E1010000">
      <w:pPr>
        <w:ind w:firstLine="0" w:left="10"/>
      </w:pPr>
      <w:r>
        <w:t xml:space="preserve">Место </w:t>
      </w:r>
      <w:r>
        <w:tab/>
      </w:r>
      <w:r>
        <w:t xml:space="preserve">рождения </w:t>
      </w:r>
      <w:r>
        <w:tab/>
      </w:r>
      <w:r>
        <w:t xml:space="preserve">ребенка </w:t>
      </w:r>
      <w:r>
        <w:tab/>
      </w:r>
      <w:r>
        <w:t xml:space="preserve">или </w:t>
      </w:r>
      <w:r>
        <w:tab/>
      </w:r>
      <w:r>
        <w:t xml:space="preserve">поступающего </w:t>
      </w:r>
      <w:r>
        <w:tab/>
      </w:r>
      <w:r>
        <w:t xml:space="preserve"> </w:t>
      </w:r>
      <w:r>
        <w:tab/>
      </w:r>
      <w:r>
        <w:t xml:space="preserve"> </w:t>
      </w:r>
    </w:p>
    <w:p w14:paraId="E2010000">
      <w:pPr>
        <w:spacing w:after="69" w:line="240" w:lineRule="auto"/>
        <w:ind w:firstLine="0" w:left="708"/>
        <w:jc w:val="lef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096000" cy="218441"/>
                <wp:docPr id="9" name="Picture 9"/>
                <a:graphic>
                  <a:graphicData uri="http://schemas.microsoft.com/office/word/2010/wordprocessingGroup">
                    <wpg:wgp>
                      <wpg:cNvGrpSpPr/>
                      <wpg:grpSpPr>
                        <a:xfrm flipH="false" flipV="false" rot="0">
                          <a:off x="0" y="0"/>
                          <a:ext cx="6096000" cy="218441"/>
                          <a:chOff x="0" y="0"/>
                          <a:chExt cx="6096000" cy="218441"/>
                        </a:xfrm>
                      </wpg:grpSpPr>
                      <wps:wsp>
                        <wps:cNvSpPr txBox="false"/>
                        <wps:spPr>
                          <a:xfrm flipH="false" flipV="false" rot="0">
                            <a:off x="3461639" y="0"/>
                            <a:ext cx="2211578" cy="9144"/>
                          </a:xfrm>
                          <a:custGeom>
                            <a:avLst/>
                            <a:gdLst/>
                            <a:rect b="b" l="l" r="r" t="t"/>
                            <a:pathLst>
                              <a:path fill="norm" h="9144" stroke="true" w="2211578">
                                <a:moveTo>
                                  <a:pt x="0" y="0"/>
                                </a:moveTo>
                                <a:lnTo>
                                  <a:pt x="2211578" y="0"/>
                                </a:lnTo>
                                <a:lnTo>
                                  <a:pt x="2211578"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0" y="218441"/>
                            <a:ext cx="6096000" cy="0"/>
                          </a:xfrm>
                          <a:custGeom>
                            <a:avLst/>
                            <a:gdLst/>
                            <a:rect b="b" l="l" r="r" t="t"/>
                            <a:pathLst>
                              <a:path fill="norm" h="0" stroke="true" w="0">
                                <a:moveTo>
                                  <a:pt x="0" y="0"/>
                                </a:moveTo>
                                <a:lnTo>
                                  <a:pt x="60960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E3010000">
      <w:pPr>
        <w:spacing w:after="88" w:line="240" w:lineRule="auto"/>
        <w:ind w:firstLine="0" w:left="0"/>
        <w:jc w:val="left"/>
      </w:pPr>
      <w:r>
        <w:t xml:space="preserve"> </w:t>
      </w:r>
    </w:p>
    <w:p w14:paraId="E4010000">
      <w:pPr>
        <w:ind w:firstLine="0" w:left="10"/>
      </w:pPr>
      <w:r>
        <w:t xml:space="preserve">Адрес места жительства и (или) пребывания ребенка  </w:t>
      </w:r>
      <w:r>
        <w:tab/>
      </w:r>
      <w:r>
        <w:t xml:space="preserve"> </w:t>
      </w:r>
    </w:p>
    <w:p w14:paraId="E5010000">
      <w:pPr>
        <w:spacing w:after="71" w:line="240" w:lineRule="auto"/>
        <w:ind w:firstLine="0" w:left="708"/>
        <w:jc w:val="lef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096000" cy="217170"/>
                <wp:docPr id="10" name="Picture 10"/>
                <a:graphic>
                  <a:graphicData uri="http://schemas.microsoft.com/office/word/2010/wordprocessingGroup">
                    <wpg:wgp>
                      <wpg:cNvGrpSpPr/>
                      <wpg:grpSpPr>
                        <a:xfrm flipH="false" flipV="false" rot="0">
                          <a:off x="0" y="0"/>
                          <a:ext cx="6096000" cy="217170"/>
                          <a:chOff x="0" y="0"/>
                          <a:chExt cx="6096000" cy="217170"/>
                        </a:xfrm>
                      </wpg:grpSpPr>
                      <wps:wsp>
                        <wps:cNvSpPr txBox="false"/>
                        <wps:spPr>
                          <a:xfrm flipH="false" flipV="false" rot="0">
                            <a:off x="3036443" y="0"/>
                            <a:ext cx="2592577" cy="9144"/>
                          </a:xfrm>
                          <a:custGeom>
                            <a:avLst/>
                            <a:gdLst/>
                            <a:rect b="b" l="l" r="r" t="t"/>
                            <a:pathLst>
                              <a:path fill="norm" h="9144" stroke="true" w="2592578">
                                <a:moveTo>
                                  <a:pt x="0" y="0"/>
                                </a:moveTo>
                                <a:lnTo>
                                  <a:pt x="2592578" y="0"/>
                                </a:lnTo>
                                <a:lnTo>
                                  <a:pt x="2592578"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0" y="217170"/>
                            <a:ext cx="6096000" cy="0"/>
                          </a:xfrm>
                          <a:custGeom>
                            <a:avLst/>
                            <a:gdLst/>
                            <a:rect b="b" l="l" r="r" t="t"/>
                            <a:pathLst>
                              <a:path fill="norm" h="0" stroke="true" w="0">
                                <a:moveTo>
                                  <a:pt x="0" y="0"/>
                                </a:moveTo>
                                <a:lnTo>
                                  <a:pt x="60960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E6010000">
      <w:pPr>
        <w:spacing w:after="86" w:line="240" w:lineRule="auto"/>
        <w:ind w:firstLine="0" w:left="0"/>
        <w:jc w:val="left"/>
      </w:pPr>
      <w:r>
        <w:t xml:space="preserve"> </w:t>
      </w:r>
    </w:p>
    <w:p w14:paraId="E7010000">
      <w:pPr>
        <w:ind w:firstLine="0" w:left="10"/>
      </w:pPr>
      <w:r>
        <w:t xml:space="preserve">Фамилии, имена, отчества (при наличии) родителей (законных представителей) ребенка: </w:t>
      </w:r>
    </w:p>
    <w:p w14:paraId="E8010000">
      <w:pPr>
        <w:ind w:firstLine="0" w:left="10"/>
      </w:pPr>
      <w:r>
        <w:t xml:space="preserve">Матери/усыновителя/опекуна </w:t>
      </w:r>
      <w:r>
        <w:rPr>
          <w:u w:color="000000" w:val="single"/>
        </w:rPr>
        <w:t xml:space="preserve"> </w:t>
      </w:r>
      <w:r>
        <w:rPr>
          <w:u w:color="000000" w:val="single"/>
        </w:rPr>
        <w:tab/>
      </w:r>
      <w:r>
        <w:t xml:space="preserve"> </w:t>
      </w:r>
    </w:p>
    <w:p w14:paraId="E9010000">
      <w:pPr>
        <w:spacing w:after="284"/>
        <w:ind w:firstLine="0" w:left="718"/>
      </w:pPr>
      <w:r>
        <w:t xml:space="preserve">(подчеркнуть нужное) </w:t>
      </w:r>
    </w:p>
    <w:p w14:paraId="EA010000">
      <w:pPr>
        <w:ind w:firstLine="0" w:left="10"/>
      </w:pPr>
      <w:r>
        <w:t xml:space="preserve">Отца/усыновителя/опекуна </w:t>
      </w:r>
      <w:r>
        <w:rPr>
          <w:u w:color="000000" w:val="single"/>
        </w:rPr>
        <w:t xml:space="preserve"> </w:t>
      </w:r>
      <w:r>
        <w:rPr>
          <w:u w:color="000000" w:val="single"/>
        </w:rPr>
        <w:tab/>
      </w:r>
      <w:r>
        <w:t xml:space="preserve"> </w:t>
      </w:r>
    </w:p>
    <w:p w14:paraId="EB010000">
      <w:pPr>
        <w:spacing w:after="287"/>
        <w:ind w:firstLine="0" w:left="718"/>
      </w:pPr>
      <w:r>
        <w:t xml:space="preserve">(подчеркнуть нужное) </w:t>
      </w:r>
    </w:p>
    <w:p w14:paraId="EC010000">
      <w:pPr>
        <w:ind w:firstLine="0" w:left="10"/>
      </w:pPr>
      <w:r>
        <w:t xml:space="preserve">Имею право первоочередного приема </w:t>
      </w:r>
      <w:r>
        <w:rPr>
          <w:u w:color="000000" w:val="single"/>
        </w:rPr>
        <w:t xml:space="preserve"> </w:t>
      </w:r>
      <w:r>
        <w:rPr>
          <w:u w:color="000000" w:val="single"/>
        </w:rPr>
        <w:tab/>
      </w:r>
      <w:r>
        <w:t xml:space="preserve"> </w:t>
      </w:r>
    </w:p>
    <w:p w14:paraId="ED010000">
      <w:pPr>
        <w:spacing w:after="282"/>
        <w:ind w:firstLine="0" w:left="4259"/>
      </w:pPr>
      <w:r>
        <w:t xml:space="preserve">(указывается основание первоочередного приема (при наличии) </w:t>
      </w:r>
    </w:p>
    <w:p w14:paraId="EE010000">
      <w:pPr>
        <w:spacing w:after="51" w:line="240" w:lineRule="auto"/>
        <w:ind w:firstLine="0" w:left="10" w:right="423"/>
        <w:jc w:val="right"/>
      </w:pPr>
      <w:r>
        <w:t xml:space="preserve">Имею право преимущественного приема: полнородный (неполнородный) брат (сестра) ребенка </w:t>
      </w:r>
      <w:r>
        <w:rPr>
          <w:u w:color="000000" w:val="single"/>
        </w:rPr>
        <w:t xml:space="preserve"> </w:t>
      </w:r>
      <w:r>
        <w:rPr>
          <w:u w:color="000000" w:val="single"/>
        </w:rPr>
        <w:tab/>
      </w:r>
      <w:r>
        <w:t xml:space="preserve">является </w:t>
      </w:r>
    </w:p>
    <w:p w14:paraId="EF010000">
      <w:pPr>
        <w:ind w:firstLine="0" w:left="2134"/>
      </w:pPr>
      <w:r>
        <w:t xml:space="preserve">(указывается фамилия, имя, отчество (при наличии) </w:t>
      </w:r>
    </w:p>
    <w:p w14:paraId="F0010000">
      <w:pPr>
        <w:spacing w:after="219"/>
        <w:ind w:firstLine="0" w:left="10"/>
      </w:pPr>
      <w:r>
        <w:t xml:space="preserve">учащимся </w:t>
      </w:r>
      <w:r>
        <w:rPr>
          <w:u w:color="000000" w:val="single"/>
        </w:rPr>
        <w:t xml:space="preserve"> </w:t>
      </w:r>
      <w:r>
        <w:rPr>
          <w:u w:color="000000" w:val="single"/>
        </w:rPr>
        <w:tab/>
      </w:r>
      <w:r>
        <w:t xml:space="preserve"> класса МБОУ «Татарско-Кандызская ООШ</w:t>
      </w:r>
      <w:r>
        <w:t xml:space="preserve">». </w:t>
      </w:r>
    </w:p>
    <w:p w14:paraId="F1010000">
      <w:pPr>
        <w:ind w:firstLine="0" w:left="10"/>
      </w:pPr>
      <w:r>
        <w:t xml:space="preserve">Язык образования (в случае получения образования на родном языке из числа языков народов </w:t>
      </w:r>
    </w:p>
    <w:p w14:paraId="F2010000">
      <w:pPr>
        <w:spacing w:after="218"/>
        <w:ind w:firstLine="0" w:left="10"/>
      </w:pPr>
      <w:r>
        <w:t xml:space="preserve">Российской Федерации или на иностранном языке)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2699258" cy="7620"/>
                <wp:docPr id="11" name="Picture 11"/>
                <a:graphic>
                  <a:graphicData uri="http://schemas.microsoft.com/office/word/2010/wordprocessingGroup">
                    <wpg:wgp>
                      <wpg:cNvGrpSpPr/>
                      <wpg:grpSpPr>
                        <a:xfrm flipH="false" flipV="false" rot="0">
                          <a:off x="0" y="0"/>
                          <a:ext cx="2699258" cy="7620"/>
                          <a:chOff x="0" y="0"/>
                          <a:chExt cx="2699258" cy="7620"/>
                        </a:xfrm>
                      </wpg:grpSpPr>
                      <wps:wsp>
                        <wps:cNvSpPr txBox="false"/>
                        <wps:spPr>
                          <a:xfrm flipH="false" flipV="false" rot="0">
                            <a:off x="0" y="0"/>
                            <a:ext cx="2699258" cy="9144"/>
                          </a:xfrm>
                          <a:custGeom>
                            <a:avLst/>
                            <a:gdLst/>
                            <a:rect b="b" l="l" r="r" t="t"/>
                            <a:pathLst>
                              <a:path fill="norm" h="9144" stroke="true" w="2699258">
                                <a:moveTo>
                                  <a:pt x="0" y="0"/>
                                </a:moveTo>
                                <a:lnTo>
                                  <a:pt x="2699258" y="0"/>
                                </a:lnTo>
                                <a:lnTo>
                                  <a:pt x="2699258" y="9144"/>
                                </a:lnTo>
                                <a:lnTo>
                                  <a:pt x="0" y="9144"/>
                                </a:lnTo>
                                <a:lnTo>
                                  <a:pt x="0" y="0"/>
                                </a:lnTo>
                              </a:path>
                            </a:pathLst>
                          </a:custGeom>
                          <a:ln w="0"/>
                        </wps:spPr>
                        <wps:style>
                          <a:lnRef idx="0"/>
                          <a:fillRef idx="1">
                            <a:srgbClr val="000000"/>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 </w:t>
      </w:r>
    </w:p>
    <w:p w14:paraId="F3010000">
      <w:pPr>
        <w:spacing w:after="219"/>
        <w:ind w:firstLine="0" w:left="10"/>
      </w:pPr>
      <w:r>
        <w:t xml:space="preserve">Государственный язык республики Российской Федерации (в случае предоставления Организацией возможности изучения государственного языка республики Российской Федерации) </w:t>
      </w:r>
      <w:r>
        <w:rPr>
          <w:u w:color="000000" w:val="single"/>
        </w:rPr>
        <w:t xml:space="preserve"> </w:t>
      </w:r>
      <w:r>
        <w:t xml:space="preserve"> </w:t>
      </w:r>
    </w:p>
    <w:p w14:paraId="F4010000">
      <w:pPr>
        <w:ind w:firstLine="0" w:left="10"/>
      </w:pPr>
      <w:r>
        <w:t xml:space="preserve">В качестве родного языка из числа языков народов Российской Федерации в пределах возможностей, предоставляемых МБОУ «СОШ№6», выбираю для изучения </w:t>
      </w:r>
    </w:p>
    <w:p w14:paraId="F5010000">
      <w:pPr>
        <w:ind w:firstLine="0" w:left="10"/>
      </w:pPr>
      <w:r>
        <w:rPr>
          <w:u w:color="000000" w:val="single"/>
        </w:rPr>
        <w:t xml:space="preserve"> </w:t>
      </w:r>
      <w:r>
        <w:rPr>
          <w:u w:color="000000" w:val="single"/>
        </w:rPr>
        <w:tab/>
      </w:r>
      <w:r>
        <w:t xml:space="preserve"> язык </w:t>
      </w:r>
    </w:p>
    <w:p w14:paraId="F6010000">
      <w:pPr>
        <w:spacing w:after="286"/>
        <w:ind w:firstLine="0" w:left="10"/>
      </w:pPr>
      <w:r>
        <w:t xml:space="preserve">(указывается: или русский,  или татарский,  или другой ,реализуемый в Организации) </w:t>
      </w:r>
    </w:p>
    <w:p w14:paraId="F7010000">
      <w:pPr>
        <w:ind w:firstLine="0" w:left="10" w:right="496"/>
      </w:pPr>
      <w:r>
        <w:t xml:space="preserve">Ребенок/ поступающий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 инвалида) в </w:t>
      </w:r>
    </w:p>
    <w:p w14:paraId="F8010000">
      <w:pPr>
        <w:ind w:firstLine="0" w:left="10"/>
      </w:pPr>
      <w:r>
        <w:t xml:space="preserve">соответствии с индивидуальной программой реабилитации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2178050" cy="7620"/>
                <wp:docPr id="12" name="Picture 12"/>
                <a:graphic>
                  <a:graphicData uri="http://schemas.microsoft.com/office/word/2010/wordprocessingGroup">
                    <wpg:wgp>
                      <wpg:cNvGrpSpPr/>
                      <wpg:grpSpPr>
                        <a:xfrm flipH="false" flipV="false" rot="0">
                          <a:off x="0" y="0"/>
                          <a:ext cx="2178050" cy="7620"/>
                          <a:chOff x="0" y="0"/>
                          <a:chExt cx="2178050" cy="7620"/>
                        </a:xfrm>
                      </wpg:grpSpPr>
                      <wps:wsp>
                        <wps:cNvSpPr txBox="false"/>
                        <wps:spPr>
                          <a:xfrm flipH="false" flipV="false" rot="0">
                            <a:off x="0" y="0"/>
                            <a:ext cx="2178050" cy="9144"/>
                          </a:xfrm>
                          <a:custGeom>
                            <a:avLst/>
                            <a:gdLst/>
                            <a:rect b="b" l="l" r="r" t="t"/>
                            <a:pathLst>
                              <a:path fill="norm" h="9144" stroke="true" w="2178050">
                                <a:moveTo>
                                  <a:pt x="0" y="0"/>
                                </a:moveTo>
                                <a:lnTo>
                                  <a:pt x="2178050" y="0"/>
                                </a:lnTo>
                                <a:lnTo>
                                  <a:pt x="2178050" y="9144"/>
                                </a:lnTo>
                                <a:lnTo>
                                  <a:pt x="0" y="9144"/>
                                </a:lnTo>
                                <a:lnTo>
                                  <a:pt x="0" y="0"/>
                                </a:lnTo>
                              </a:path>
                            </a:pathLst>
                          </a:custGeom>
                          <a:ln w="0"/>
                        </wps:spPr>
                        <wps:style>
                          <a:lnRef idx="0"/>
                          <a:fillRef idx="1">
                            <a:srgbClr val="000000"/>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 </w:t>
      </w:r>
    </w:p>
    <w:p w14:paraId="F9010000">
      <w:pPr>
        <w:spacing w:after="238"/>
        <w:ind w:firstLine="0" w:left="10"/>
      </w:pPr>
      <w:r>
        <w:t xml:space="preserve">(да/нет) </w:t>
      </w:r>
    </w:p>
    <w:p w14:paraId="FA010000">
      <w:pPr>
        <w:spacing w:line="240" w:lineRule="auto"/>
        <w:ind w:firstLine="0" w:left="0"/>
        <w:jc w:val="left"/>
      </w:pPr>
      <w:r>
        <w:t xml:space="preserve"> </w:t>
      </w:r>
    </w:p>
    <w:p w14:paraId="FB010000">
      <w:pPr>
        <w:spacing w:after="303"/>
        <w:ind w:firstLine="708" w:left="0" w:right="503"/>
      </w:pPr>
      <w:r>
        <w:t xml:space="preserve">С Уставом МБОУ «Татарско-Кандызская ООШ», лицензией на осуществление образовательной деятельности, свидетельством о государственной аккредитации, реализуемыми в ОУ общеобразовательными программами и другими документами, регламентирующими организацию в осуществление образовательной деятельности, права и обязанности обучающегося, ознакомлен </w:t>
      </w:r>
    </w:p>
    <w:p w14:paraId="FC010000">
      <w:pPr>
        <w:spacing w:after="0" w:line="240" w:lineRule="auto"/>
        <w:ind w:firstLine="0" w:left="708"/>
        <w:jc w:val="lef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1295400" cy="6186"/>
                <wp:docPr id="13" name="Picture 13"/>
                <a:graphic>
                  <a:graphicData uri="http://schemas.microsoft.com/office/word/2010/wordprocessingGroup">
                    <wpg:wgp>
                      <wpg:cNvGrpSpPr/>
                      <wpg:grpSpPr>
                        <a:xfrm flipH="false" flipV="false" rot="0">
                          <a:off x="0" y="0"/>
                          <a:ext cx="1295400" cy="6186"/>
                          <a:chOff x="0" y="0"/>
                          <a:chExt cx="1295400" cy="6186"/>
                        </a:xfrm>
                      </wpg:grpSpPr>
                      <wps:wsp>
                        <wps:cNvSpPr txBox="false"/>
                        <wps:spPr>
                          <a:xfrm flipH="false" flipV="false" rot="0">
                            <a:off x="0" y="0"/>
                            <a:ext cx="1295400" cy="0"/>
                          </a:xfrm>
                          <a:custGeom>
                            <a:avLst/>
                            <a:gdLst/>
                            <a:rect b="b" l="l" r="r" t="t"/>
                            <a:pathLst>
                              <a:path fill="norm" h="0" stroke="true" w="0">
                                <a:moveTo>
                                  <a:pt x="0" y="0"/>
                                </a:moveTo>
                                <a:lnTo>
                                  <a:pt x="12954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FD010000">
      <w:pPr>
        <w:spacing w:after="25" w:line="240" w:lineRule="auto"/>
        <w:ind w:firstLine="0" w:left="0" w:right="724"/>
        <w:jc w:val="righ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1524000" cy="6186"/>
                <wp:docPr id="14" name="Picture 14"/>
                <a:graphic>
                  <a:graphicData uri="http://schemas.microsoft.com/office/word/2010/wordprocessingGroup">
                    <wpg:wgp>
                      <wpg:cNvGrpSpPr/>
                      <wpg:grpSpPr>
                        <a:xfrm flipH="false" flipV="false" rot="0">
                          <a:off x="0" y="0"/>
                          <a:ext cx="1524000" cy="6186"/>
                          <a:chOff x="0" y="0"/>
                          <a:chExt cx="1524000" cy="6186"/>
                        </a:xfrm>
                      </wpg:grpSpPr>
                      <wps:wsp>
                        <wps:cNvSpPr txBox="false"/>
                        <wps:spPr>
                          <a:xfrm flipH="false" flipV="false" rot="0">
                            <a:off x="0" y="0"/>
                            <a:ext cx="1524000" cy="0"/>
                          </a:xfrm>
                          <a:custGeom>
                            <a:avLst/>
                            <a:gdLst/>
                            <a:rect b="b" l="l" r="r" t="t"/>
                            <a:pathLst>
                              <a:path fill="norm" h="0" stroke="true" w="0">
                                <a:moveTo>
                                  <a:pt x="0" y="0"/>
                                </a:moveTo>
                                <a:lnTo>
                                  <a:pt x="15240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FE010000">
      <w:pPr>
        <w:spacing w:after="91" w:line="240" w:lineRule="auto"/>
        <w:ind w:firstLine="0" w:left="0"/>
        <w:jc w:val="left"/>
      </w:pPr>
      <w:r>
        <w:t xml:space="preserve"> </w:t>
      </w:r>
    </w:p>
    <w:p w14:paraId="FF010000">
      <w:pPr>
        <w:spacing w:after="236"/>
        <w:ind w:firstLine="0" w:left="718"/>
      </w:pPr>
      <w:r>
        <w:t xml:space="preserve">(дата) </w:t>
      </w:r>
      <w:r>
        <w:tab/>
      </w:r>
      <w:r>
        <w:t xml:space="preserve">(подпись) </w:t>
      </w:r>
    </w:p>
    <w:p w14:paraId="00020000">
      <w:pPr>
        <w:spacing w:line="240" w:lineRule="auto"/>
        <w:ind w:firstLine="0" w:left="0"/>
        <w:jc w:val="left"/>
      </w:pPr>
      <w:r>
        <w:t xml:space="preserve"> </w:t>
      </w:r>
    </w:p>
    <w:p w14:paraId="01020000">
      <w:pPr>
        <w:ind w:firstLine="0" w:left="718"/>
      </w:pPr>
      <w:r>
        <w:t xml:space="preserve">Согласен (на, ны) на обучение ребенка/меня по адаптированной образовательной программе </w:t>
      </w:r>
    </w:p>
    <w:p w14:paraId="02020000">
      <w:pPr>
        <w:spacing w:after="305"/>
        <w:ind w:firstLine="0" w:left="10"/>
      </w:pPr>
      <w:r>
        <w:t xml:space="preserve">(в случае необходимости обучения по адаптированной образовательное программе </w:t>
      </w:r>
    </w:p>
    <w:p w14:paraId="03020000">
      <w:pPr>
        <w:spacing w:after="0" w:line="240" w:lineRule="auto"/>
        <w:ind w:firstLine="0" w:left="708"/>
        <w:jc w:val="lef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1295400" cy="6186"/>
                <wp:docPr id="15" name="Picture 15"/>
                <a:graphic>
                  <a:graphicData uri="http://schemas.microsoft.com/office/word/2010/wordprocessingGroup">
                    <wpg:wgp>
                      <wpg:cNvGrpSpPr/>
                      <wpg:grpSpPr>
                        <a:xfrm flipH="false" flipV="false" rot="0">
                          <a:off x="0" y="0"/>
                          <a:ext cx="1295400" cy="6186"/>
                          <a:chOff x="0" y="0"/>
                          <a:chExt cx="1295400" cy="6186"/>
                        </a:xfrm>
                      </wpg:grpSpPr>
                      <wps:wsp>
                        <wps:cNvSpPr txBox="false"/>
                        <wps:spPr>
                          <a:xfrm flipH="false" flipV="false" rot="0">
                            <a:off x="0" y="0"/>
                            <a:ext cx="1295400" cy="0"/>
                          </a:xfrm>
                          <a:custGeom>
                            <a:avLst/>
                            <a:gdLst/>
                            <a:rect b="b" l="l" r="r" t="t"/>
                            <a:pathLst>
                              <a:path fill="norm" h="0" stroke="true" w="0">
                                <a:moveTo>
                                  <a:pt x="0" y="0"/>
                                </a:moveTo>
                                <a:lnTo>
                                  <a:pt x="12954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4020000">
      <w:pPr>
        <w:spacing w:after="25" w:line="240" w:lineRule="auto"/>
        <w:ind w:firstLine="0" w:left="0" w:right="724"/>
        <w:jc w:val="righ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1524000" cy="6186"/>
                <wp:docPr id="16" name="Picture 16"/>
                <a:graphic>
                  <a:graphicData uri="http://schemas.microsoft.com/office/word/2010/wordprocessingGroup">
                    <wpg:wgp>
                      <wpg:cNvGrpSpPr/>
                      <wpg:grpSpPr>
                        <a:xfrm flipH="false" flipV="false" rot="0">
                          <a:off x="0" y="0"/>
                          <a:ext cx="1524000" cy="6186"/>
                          <a:chOff x="0" y="0"/>
                          <a:chExt cx="1524000" cy="6186"/>
                        </a:xfrm>
                      </wpg:grpSpPr>
                      <wps:wsp>
                        <wps:cNvSpPr txBox="false"/>
                        <wps:spPr>
                          <a:xfrm flipH="false" flipV="false" rot="0">
                            <a:off x="0" y="0"/>
                            <a:ext cx="1524000" cy="0"/>
                          </a:xfrm>
                          <a:custGeom>
                            <a:avLst/>
                            <a:gdLst/>
                            <a:rect b="b" l="l" r="r" t="t"/>
                            <a:pathLst>
                              <a:path fill="norm" h="0" stroke="true" w="0">
                                <a:moveTo>
                                  <a:pt x="0" y="0"/>
                                </a:moveTo>
                                <a:lnTo>
                                  <a:pt x="15240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5020000">
      <w:pPr>
        <w:spacing w:after="86" w:line="240" w:lineRule="auto"/>
        <w:ind w:firstLine="0" w:left="0"/>
        <w:jc w:val="left"/>
      </w:pPr>
      <w:r>
        <w:t xml:space="preserve"> </w:t>
      </w:r>
    </w:p>
    <w:p w14:paraId="06020000">
      <w:pPr>
        <w:spacing w:after="241"/>
        <w:ind w:firstLine="0" w:left="718"/>
      </w:pPr>
      <w:r>
        <w:t xml:space="preserve">(дата) </w:t>
      </w:r>
      <w:r>
        <w:tab/>
      </w:r>
      <w:r>
        <w:t xml:space="preserve">(подпись) </w:t>
      </w:r>
    </w:p>
    <w:p w14:paraId="07020000">
      <w:pPr>
        <w:spacing w:line="240" w:lineRule="auto"/>
        <w:ind w:firstLine="0" w:left="0"/>
        <w:jc w:val="left"/>
      </w:pPr>
      <w:r>
        <w:t xml:space="preserve"> </w:t>
      </w:r>
    </w:p>
    <w:p w14:paraId="08020000">
      <w:pPr>
        <w:spacing w:after="303"/>
        <w:ind w:firstLine="708" w:left="0" w:right="502"/>
      </w:pPr>
      <w:r>
        <w:t xml:space="preserve">Согласен (на, ны) на обработку персональных данных заявителя и персональных данных ребенка в порядке, установленном Федеральным законом от 27.07.2006 №152-ФЗ «О </w:t>
      </w:r>
      <w:r>
        <w:t xml:space="preserve">персональных данных», в целях обеспечения обучения ребенка/моего обучения, как в бумажном, так и в электронном виде </w:t>
      </w:r>
    </w:p>
    <w:p w14:paraId="09020000">
      <w:pPr>
        <w:spacing w:after="0" w:line="240" w:lineRule="auto"/>
        <w:ind w:firstLine="0" w:left="708"/>
        <w:jc w:val="lef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1295400" cy="6186"/>
                <wp:docPr id="17" name="Picture 17"/>
                <a:graphic>
                  <a:graphicData uri="http://schemas.microsoft.com/office/word/2010/wordprocessingGroup">
                    <wpg:wgp>
                      <wpg:cNvGrpSpPr/>
                      <wpg:grpSpPr>
                        <a:xfrm flipH="false" flipV="false" rot="0">
                          <a:off x="0" y="0"/>
                          <a:ext cx="1295400" cy="6186"/>
                          <a:chOff x="0" y="0"/>
                          <a:chExt cx="1295400" cy="6186"/>
                        </a:xfrm>
                      </wpg:grpSpPr>
                      <wps:wsp>
                        <wps:cNvSpPr txBox="false"/>
                        <wps:spPr>
                          <a:xfrm flipH="false" flipV="false" rot="0">
                            <a:off x="0" y="0"/>
                            <a:ext cx="1295400" cy="0"/>
                          </a:xfrm>
                          <a:custGeom>
                            <a:avLst/>
                            <a:gdLst/>
                            <a:rect b="b" l="l" r="r" t="t"/>
                            <a:pathLst>
                              <a:path fill="norm" h="0" stroke="true" w="0">
                                <a:moveTo>
                                  <a:pt x="0" y="0"/>
                                </a:moveTo>
                                <a:lnTo>
                                  <a:pt x="12954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A020000">
      <w:pPr>
        <w:spacing w:after="25" w:line="240" w:lineRule="auto"/>
        <w:ind w:firstLine="0" w:left="0" w:right="724"/>
        <w:jc w:val="righ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1524000" cy="6186"/>
                <wp:docPr id="18" name="Picture 18"/>
                <a:graphic>
                  <a:graphicData uri="http://schemas.microsoft.com/office/word/2010/wordprocessingGroup">
                    <wpg:wgp>
                      <wpg:cNvGrpSpPr/>
                      <wpg:grpSpPr>
                        <a:xfrm flipH="false" flipV="false" rot="0">
                          <a:off x="0" y="0"/>
                          <a:ext cx="1524000" cy="6186"/>
                          <a:chOff x="0" y="0"/>
                          <a:chExt cx="1524000" cy="6186"/>
                        </a:xfrm>
                      </wpg:grpSpPr>
                      <wps:wsp>
                        <wps:cNvSpPr txBox="false"/>
                        <wps:spPr>
                          <a:xfrm flipH="false" flipV="false" rot="0">
                            <a:off x="0" y="0"/>
                            <a:ext cx="1524000" cy="0"/>
                          </a:xfrm>
                          <a:custGeom>
                            <a:avLst/>
                            <a:gdLst/>
                            <a:rect b="b" l="l" r="r" t="t"/>
                            <a:pathLst>
                              <a:path fill="norm" h="0" stroke="true" w="0">
                                <a:moveTo>
                                  <a:pt x="0" y="0"/>
                                </a:moveTo>
                                <a:lnTo>
                                  <a:pt x="15240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B020000">
      <w:pPr>
        <w:spacing w:after="86" w:line="240" w:lineRule="auto"/>
        <w:ind w:firstLine="0" w:left="0"/>
        <w:jc w:val="left"/>
      </w:pPr>
      <w:r>
        <w:t xml:space="preserve"> </w:t>
      </w:r>
    </w:p>
    <w:p w14:paraId="0C020000">
      <w:pPr>
        <w:spacing w:after="241"/>
        <w:ind w:firstLine="0" w:left="718"/>
      </w:pPr>
      <w:r>
        <w:t xml:space="preserve">(дата) </w:t>
      </w:r>
      <w:r>
        <w:tab/>
      </w:r>
      <w:r>
        <w:t xml:space="preserve">(подпись) </w:t>
      </w:r>
    </w:p>
    <w:p w14:paraId="0D020000">
      <w:pPr>
        <w:spacing w:line="240" w:lineRule="auto"/>
        <w:ind w:firstLine="0" w:left="0"/>
        <w:jc w:val="left"/>
      </w:pPr>
      <w:r>
        <w:t xml:space="preserve"> </w:t>
      </w:r>
    </w:p>
    <w:p w14:paraId="0E020000">
      <w:pPr>
        <w:ind w:firstLine="708" w:left="0"/>
      </w:pPr>
      <w:r>
        <w:t xml:space="preserve">Согласен (на, ны) на размещение информации о ребенке/обо мне (фамилия, имя, отчество (при наличии), фото- и видеоматериалы) на официальных интернет-каналах и ЕПГУ, РПГУ, в т.ч. </w:t>
      </w:r>
    </w:p>
    <w:p w14:paraId="0F020000">
      <w:pPr>
        <w:spacing w:after="304"/>
        <w:ind w:firstLine="0" w:left="10"/>
      </w:pPr>
      <w:r>
        <w:t xml:space="preserve">на сайте МБОУ «СОШ №6» </w:t>
      </w:r>
    </w:p>
    <w:p w14:paraId="10020000">
      <w:pPr>
        <w:spacing w:after="0" w:line="240" w:lineRule="auto"/>
        <w:ind w:firstLine="0" w:left="708"/>
        <w:jc w:val="lef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1295400" cy="6186"/>
                <wp:docPr id="19" name="Picture 19"/>
                <a:graphic>
                  <a:graphicData uri="http://schemas.microsoft.com/office/word/2010/wordprocessingGroup">
                    <wpg:wgp>
                      <wpg:cNvGrpSpPr/>
                      <wpg:grpSpPr>
                        <a:xfrm flipH="false" flipV="false" rot="0">
                          <a:off x="0" y="0"/>
                          <a:ext cx="1295400" cy="6186"/>
                          <a:chOff x="0" y="0"/>
                          <a:chExt cx="1295400" cy="6186"/>
                        </a:xfrm>
                      </wpg:grpSpPr>
                      <wps:wsp>
                        <wps:cNvSpPr txBox="false"/>
                        <wps:spPr>
                          <a:xfrm flipH="false" flipV="false" rot="0">
                            <a:off x="0" y="0"/>
                            <a:ext cx="1295400" cy="0"/>
                          </a:xfrm>
                          <a:custGeom>
                            <a:avLst/>
                            <a:gdLst/>
                            <a:rect b="b" l="l" r="r" t="t"/>
                            <a:pathLst>
                              <a:path fill="norm" h="0" stroke="true" w="0">
                                <a:moveTo>
                                  <a:pt x="0" y="0"/>
                                </a:moveTo>
                                <a:lnTo>
                                  <a:pt x="12954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11020000">
      <w:pPr>
        <w:spacing w:after="26" w:line="240" w:lineRule="auto"/>
        <w:ind w:firstLine="0" w:left="0" w:right="724"/>
        <w:jc w:val="righ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1524000" cy="6186"/>
                <wp:docPr id="20" name="Picture 20"/>
                <a:graphic>
                  <a:graphicData uri="http://schemas.microsoft.com/office/word/2010/wordprocessingGroup">
                    <wpg:wgp>
                      <wpg:cNvGrpSpPr/>
                      <wpg:grpSpPr>
                        <a:xfrm flipH="false" flipV="false" rot="0">
                          <a:off x="0" y="0"/>
                          <a:ext cx="1524000" cy="6186"/>
                          <a:chOff x="0" y="0"/>
                          <a:chExt cx="1524000" cy="6186"/>
                        </a:xfrm>
                      </wpg:grpSpPr>
                      <wps:wsp>
                        <wps:cNvSpPr txBox="false"/>
                        <wps:spPr>
                          <a:xfrm flipH="false" flipV="false" rot="0">
                            <a:off x="0" y="0"/>
                            <a:ext cx="1524000" cy="0"/>
                          </a:xfrm>
                          <a:custGeom>
                            <a:avLst/>
                            <a:gdLst/>
                            <a:rect b="b" l="l" r="r" t="t"/>
                            <a:pathLst>
                              <a:path fill="norm" h="0" stroke="true" w="0">
                                <a:moveTo>
                                  <a:pt x="0" y="0"/>
                                </a:moveTo>
                                <a:lnTo>
                                  <a:pt x="15240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12020000">
      <w:pPr>
        <w:spacing w:after="91" w:line="240" w:lineRule="auto"/>
        <w:ind w:firstLine="0" w:left="0"/>
        <w:jc w:val="left"/>
      </w:pPr>
      <w:r>
        <w:t xml:space="preserve"> </w:t>
      </w:r>
    </w:p>
    <w:p w14:paraId="13020000">
      <w:pPr>
        <w:spacing w:after="238"/>
        <w:ind w:firstLine="0" w:left="718"/>
      </w:pPr>
      <w:r>
        <w:t xml:space="preserve">(дата) </w:t>
      </w:r>
      <w:r>
        <w:tab/>
      </w:r>
      <w:r>
        <w:t xml:space="preserve">(подпись) </w:t>
      </w:r>
    </w:p>
    <w:p w14:paraId="14020000">
      <w:pPr>
        <w:spacing w:after="0" w:line="240" w:lineRule="auto"/>
        <w:ind w:firstLine="0" w:left="0"/>
        <w:jc w:val="left"/>
      </w:pPr>
      <w:r>
        <w:t xml:space="preserve"> </w:t>
      </w:r>
    </w:p>
    <w:p w14:paraId="15020000">
      <w:pPr>
        <w:ind w:firstLine="0" w:left="718"/>
      </w:pPr>
      <w:r>
        <w:t xml:space="preserve">Дополнительные сведения в отношении  ребенка / поступающего: </w:t>
      </w:r>
    </w:p>
    <w:p w14:paraId="16020000">
      <w:pPr>
        <w:ind w:firstLine="0" w:left="10"/>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distB="0" distL="114300" distR="114300" distT="0" layoutInCell="true" locked="false" relativeHeight="251658240" simplePos="false">
                <wp:simplePos x="0" y="0"/>
                <wp:positionH relativeFrom="column">
                  <wp:posOffset>1554734</wp:posOffset>
                </wp:positionH>
                <wp:positionV relativeFrom="paragraph">
                  <wp:posOffset>124095</wp:posOffset>
                </wp:positionV>
                <wp:extent cx="4519550" cy="210312"/>
                <wp:wrapNone/>
                <wp:docPr id="21" name="Picture 21"/>
                <a:graphic>
                  <a:graphicData uri="http://schemas.microsoft.com/office/word/2010/wordprocessingGroup">
                    <wpg:wgp>
                      <wpg:cNvGrpSpPr/>
                      <wpg:grpSpPr>
                        <a:xfrm flipH="false" flipV="false" rot="0">
                          <a:off x="0" y="0"/>
                          <a:ext cx="4519550" cy="210312"/>
                          <a:chOff x="0" y="0"/>
                          <a:chExt cx="4519550" cy="210312"/>
                        </a:xfrm>
                      </wpg:grpSpPr>
                      <wps:wsp>
                        <wps:cNvSpPr txBox="false"/>
                        <wps:spPr>
                          <a:xfrm flipH="false" flipV="false" rot="0">
                            <a:off x="0" y="0"/>
                            <a:ext cx="4496690" cy="9144"/>
                          </a:xfrm>
                          <a:custGeom>
                            <a:avLst/>
                            <a:gdLst/>
                            <a:rect b="b" l="l" r="r" t="t"/>
                            <a:pathLst>
                              <a:path fill="norm" h="9144" stroke="true" w="4496690">
                                <a:moveTo>
                                  <a:pt x="0" y="0"/>
                                </a:moveTo>
                                <a:lnTo>
                                  <a:pt x="4496690" y="0"/>
                                </a:lnTo>
                                <a:lnTo>
                                  <a:pt x="4496690"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3223895" y="202692"/>
                            <a:ext cx="1295653" cy="9144"/>
                          </a:xfrm>
                          <a:custGeom>
                            <a:avLst/>
                            <a:gdLst/>
                            <a:rect b="b" l="l" r="r" t="t"/>
                            <a:pathLst>
                              <a:path fill="norm" h="9144" stroke="true" w="1295654">
                                <a:moveTo>
                                  <a:pt x="0" y="0"/>
                                </a:moveTo>
                                <a:lnTo>
                                  <a:pt x="1295654" y="0"/>
                                </a:lnTo>
                                <a:lnTo>
                                  <a:pt x="1295654" y="9144"/>
                                </a:lnTo>
                                <a:lnTo>
                                  <a:pt x="0" y="9144"/>
                                </a:lnTo>
                                <a:lnTo>
                                  <a:pt x="0" y="0"/>
                                </a:lnTo>
                              </a:path>
                            </a:pathLst>
                          </a:custGeom>
                          <a:ln w="0"/>
                        </wps:spPr>
                        <wps:style>
                          <a:lnRef idx="0"/>
                          <a:fillRef idx="1">
                            <a:srgbClr val="000000"/>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Медицинский полис №  </w:t>
      </w:r>
      <w:r>
        <w:tab/>
      </w:r>
      <w:r>
        <w:t xml:space="preserve"> </w:t>
      </w:r>
    </w:p>
    <w:p w14:paraId="17020000">
      <w:pPr>
        <w:ind w:firstLine="0" w:left="10"/>
      </w:pPr>
      <w:r>
        <w:t xml:space="preserve">Страховое свидетельство государственного пенсионного страхования №   </w:t>
      </w:r>
    </w:p>
    <w:p w14:paraId="18020000">
      <w:pPr>
        <w:spacing w:after="45" w:line="240" w:lineRule="auto"/>
        <w:ind w:firstLine="0" w:left="0"/>
        <w:jc w:val="left"/>
      </w:pPr>
      <w:r>
        <w:t xml:space="preserve"> </w:t>
      </w:r>
    </w:p>
    <w:p w14:paraId="19020000">
      <w:pPr>
        <w:ind w:firstLine="0" w:left="718"/>
      </w:pPr>
      <w:r>
        <w:t xml:space="preserve">Дополнительные сведения о родителях: </w:t>
      </w:r>
    </w:p>
    <w:p w14:paraId="1A020000">
      <w:pPr>
        <w:spacing w:after="305"/>
        <w:ind w:firstLine="0" w:left="10"/>
      </w:pPr>
      <w:r>
        <w:t xml:space="preserve">Мать/усыновитель/опекун </w:t>
      </w:r>
      <w:r>
        <w:rPr>
          <w:u w:color="000000" w:val="single"/>
        </w:rPr>
        <w:t xml:space="preserve"> </w:t>
      </w:r>
      <w:r>
        <w:rPr>
          <w:u w:color="000000" w:val="single"/>
        </w:rPr>
        <w:tab/>
      </w:r>
      <w:r>
        <w:t xml:space="preserve"> </w:t>
      </w:r>
    </w:p>
    <w:p w14:paraId="1B020000">
      <w:pPr>
        <w:spacing w:after="68" w:line="240" w:lineRule="auto"/>
        <w:ind w:firstLine="0" w:left="708"/>
        <w:jc w:val="lef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096000" cy="6186"/>
                <wp:docPr id="22" name="Picture 22"/>
                <a:graphic>
                  <a:graphicData uri="http://schemas.microsoft.com/office/word/2010/wordprocessingGroup">
                    <wpg:wgp>
                      <wpg:cNvGrpSpPr/>
                      <wpg:grpSpPr>
                        <a:xfrm flipH="false" flipV="false" rot="0">
                          <a:off x="0" y="0"/>
                          <a:ext cx="6096000" cy="6186"/>
                          <a:chOff x="0" y="0"/>
                          <a:chExt cx="6096000" cy="6186"/>
                        </a:xfrm>
                      </wpg:grpSpPr>
                      <wps:wsp>
                        <wps:cNvSpPr txBox="false"/>
                        <wps:spPr>
                          <a:xfrm flipH="false" flipV="false" rot="0">
                            <a:off x="0" y="0"/>
                            <a:ext cx="6096000" cy="0"/>
                          </a:xfrm>
                          <a:custGeom>
                            <a:avLst/>
                            <a:gdLst/>
                            <a:rect b="b" l="l" r="r" t="t"/>
                            <a:pathLst>
                              <a:path fill="norm" h="0" stroke="true" w="0">
                                <a:moveTo>
                                  <a:pt x="0" y="0"/>
                                </a:moveTo>
                                <a:lnTo>
                                  <a:pt x="60960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1C020000">
      <w:pPr>
        <w:spacing w:after="93" w:line="240" w:lineRule="auto"/>
        <w:ind w:firstLine="0" w:left="0"/>
        <w:jc w:val="left"/>
      </w:pPr>
      <w:r>
        <w:t xml:space="preserve"> </w:t>
      </w:r>
    </w:p>
    <w:p w14:paraId="1D020000">
      <w:pPr>
        <w:spacing w:after="284"/>
        <w:ind w:firstLine="0" w:left="10"/>
      </w:pPr>
      <w:r>
        <w:t xml:space="preserve">(место работы, должность ,раб .тел. ,сот. тел.) </w:t>
      </w:r>
    </w:p>
    <w:p w14:paraId="1E020000">
      <w:pPr>
        <w:spacing w:after="304"/>
        <w:ind w:firstLine="0" w:left="10"/>
      </w:pPr>
      <w:r>
        <w:t xml:space="preserve">Отец/усыновитель/опекун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096000" cy="6186"/>
                <wp:docPr id="23" name="Picture 23"/>
                <a:graphic>
                  <a:graphicData uri="http://schemas.microsoft.com/office/word/2010/wordprocessingGroup">
                    <wpg:wgp>
                      <wpg:cNvGrpSpPr/>
                      <wpg:grpSpPr>
                        <a:xfrm flipH="false" flipV="false" rot="0">
                          <a:off x="0" y="0"/>
                          <a:ext cx="6096000" cy="6186"/>
                          <a:chOff x="0" y="0"/>
                          <a:chExt cx="6096000" cy="6186"/>
                        </a:xfrm>
                      </wpg:grpSpPr>
                      <wps:wsp>
                        <wps:cNvSpPr txBox="false"/>
                        <wps:spPr>
                          <a:xfrm flipH="false" flipV="false" rot="0">
                            <a:off x="0" y="0"/>
                            <a:ext cx="6096000" cy="0"/>
                          </a:xfrm>
                          <a:custGeom>
                            <a:avLst/>
                            <a:gdLst/>
                            <a:rect b="b" l="l" r="r" t="t"/>
                            <a:pathLst>
                              <a:path fill="norm" h="0" stroke="true" w="0">
                                <a:moveTo>
                                  <a:pt x="0" y="0"/>
                                </a:moveTo>
                                <a:lnTo>
                                  <a:pt x="60960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1F020000">
      <w:pPr>
        <w:spacing w:after="89" w:line="240" w:lineRule="auto"/>
        <w:ind w:firstLine="0" w:left="0"/>
        <w:jc w:val="left"/>
      </w:pPr>
      <w:r>
        <w:t xml:space="preserve"> </w:t>
      </w:r>
    </w:p>
    <w:p w14:paraId="20020000">
      <w:pPr>
        <w:spacing w:after="241"/>
        <w:ind w:firstLine="0" w:left="10"/>
      </w:pPr>
      <w:r>
        <w:t xml:space="preserve">(место работы ,должность ,раб .тел. ,сот. тел.) </w:t>
      </w:r>
    </w:p>
    <w:p w14:paraId="21020000">
      <w:pPr>
        <w:spacing w:after="0" w:line="240" w:lineRule="auto"/>
        <w:ind w:firstLine="0" w:left="0"/>
        <w:jc w:val="left"/>
      </w:pPr>
      <w:r>
        <w:t xml:space="preserve"> </w:t>
      </w:r>
    </w:p>
    <w:p w14:paraId="22020000">
      <w:pPr>
        <w:spacing w:after="464" w:line="240" w:lineRule="auto"/>
        <w:ind w:firstLine="0" w:left="0"/>
        <w:jc w:val="left"/>
      </w:pPr>
      <w:r>
        <w:t xml:space="preserve"> </w:t>
      </w:r>
    </w:p>
    <w:p w14:paraId="23020000">
      <w:pPr>
        <w:spacing w:after="0" w:line="240" w:lineRule="auto"/>
        <w:ind w:firstLine="0" w:left="708"/>
        <w:jc w:val="lef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1295400" cy="6186"/>
                <wp:docPr id="24" name="Picture 24"/>
                <a:graphic>
                  <a:graphicData uri="http://schemas.microsoft.com/office/word/2010/wordprocessingGroup">
                    <wpg:wgp>
                      <wpg:cNvGrpSpPr/>
                      <wpg:grpSpPr>
                        <a:xfrm flipH="false" flipV="false" rot="0">
                          <a:off x="0" y="0"/>
                          <a:ext cx="1295400" cy="6186"/>
                          <a:chOff x="0" y="0"/>
                          <a:chExt cx="1295400" cy="6186"/>
                        </a:xfrm>
                      </wpg:grpSpPr>
                      <wps:wsp>
                        <wps:cNvSpPr txBox="false"/>
                        <wps:spPr>
                          <a:xfrm flipH="false" flipV="false" rot="0">
                            <a:off x="0" y="0"/>
                            <a:ext cx="1295400" cy="0"/>
                          </a:xfrm>
                          <a:custGeom>
                            <a:avLst/>
                            <a:gdLst/>
                            <a:rect b="b" l="l" r="r" t="t"/>
                            <a:pathLst>
                              <a:path fill="norm" h="0" stroke="true" w="0">
                                <a:moveTo>
                                  <a:pt x="0" y="0"/>
                                </a:moveTo>
                                <a:lnTo>
                                  <a:pt x="12954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24020000">
      <w:pPr>
        <w:spacing w:after="219" w:line="240" w:lineRule="auto"/>
        <w:ind w:firstLine="0" w:left="0" w:right="724"/>
        <w:jc w:val="righ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1524000" cy="6186"/>
                <wp:docPr id="25" name="Picture 25"/>
                <a:graphic>
                  <a:graphicData uri="http://schemas.microsoft.com/office/word/2010/wordprocessingGroup">
                    <wpg:wgp>
                      <wpg:cNvGrpSpPr/>
                      <wpg:grpSpPr>
                        <a:xfrm flipH="false" flipV="false" rot="0">
                          <a:off x="0" y="0"/>
                          <a:ext cx="1524000" cy="6186"/>
                          <a:chOff x="0" y="0"/>
                          <a:chExt cx="1524000" cy="6186"/>
                        </a:xfrm>
                      </wpg:grpSpPr>
                      <wps:wsp>
                        <wps:cNvSpPr txBox="false"/>
                        <wps:spPr>
                          <a:xfrm flipH="false" flipV="false" rot="0">
                            <a:off x="0" y="0"/>
                            <a:ext cx="1524000" cy="0"/>
                          </a:xfrm>
                          <a:custGeom>
                            <a:avLst/>
                            <a:gdLst/>
                            <a:rect b="b" l="l" r="r" t="t"/>
                            <a:pathLst>
                              <a:path fill="norm" h="0" stroke="true" w="0">
                                <a:moveTo>
                                  <a:pt x="0" y="0"/>
                                </a:moveTo>
                                <a:lnTo>
                                  <a:pt x="15240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25020000">
      <w:pPr>
        <w:spacing w:after="86" w:line="240" w:lineRule="auto"/>
        <w:ind w:firstLine="0" w:left="0"/>
        <w:jc w:val="left"/>
      </w:pPr>
      <w:r>
        <w:t xml:space="preserve"> </w:t>
      </w:r>
    </w:p>
    <w:p w14:paraId="26020000">
      <w:pPr>
        <w:spacing w:after="243"/>
        <w:ind w:firstLine="0" w:left="718"/>
      </w:pPr>
      <w:r>
        <w:t xml:space="preserve">(дата) </w:t>
      </w:r>
      <w:r>
        <w:tab/>
      </w:r>
      <w:r>
        <w:t xml:space="preserve">(подпись) </w:t>
      </w:r>
    </w:p>
    <w:p w14:paraId="27020000">
      <w:pPr>
        <w:spacing w:after="238" w:line="240" w:lineRule="auto"/>
        <w:ind w:firstLine="0" w:left="708"/>
        <w:jc w:val="left"/>
      </w:pPr>
      <w:r>
        <w:t xml:space="preserve"> </w:t>
      </w:r>
    </w:p>
    <w:p w14:paraId="28020000">
      <w:pPr>
        <w:spacing w:after="241" w:line="240" w:lineRule="auto"/>
        <w:ind w:firstLine="0" w:left="708"/>
        <w:jc w:val="left"/>
      </w:pPr>
      <w:r>
        <w:t xml:space="preserve"> </w:t>
      </w:r>
    </w:p>
    <w:p w14:paraId="29020000">
      <w:pPr>
        <w:spacing w:after="241" w:line="240" w:lineRule="auto"/>
        <w:ind w:firstLine="0" w:left="708"/>
        <w:jc w:val="left"/>
      </w:pPr>
      <w:r>
        <w:t xml:space="preserve"> </w:t>
      </w:r>
    </w:p>
    <w:p w14:paraId="2A020000">
      <w:pPr>
        <w:spacing w:after="238" w:line="240" w:lineRule="auto"/>
        <w:ind w:firstLine="0" w:left="708"/>
        <w:jc w:val="left"/>
      </w:pPr>
      <w:r>
        <w:t xml:space="preserve"> </w:t>
      </w:r>
    </w:p>
    <w:p w14:paraId="2B020000">
      <w:pPr>
        <w:spacing w:after="241" w:line="240" w:lineRule="auto"/>
        <w:ind w:firstLine="0" w:left="708"/>
        <w:jc w:val="left"/>
      </w:pPr>
      <w:r>
        <w:t xml:space="preserve"> </w:t>
      </w:r>
    </w:p>
    <w:p w14:paraId="2C020000">
      <w:pPr>
        <w:spacing w:after="238" w:line="240" w:lineRule="auto"/>
        <w:ind w:firstLine="0" w:left="708"/>
        <w:jc w:val="left"/>
      </w:pPr>
    </w:p>
    <w:p w14:paraId="2D020000">
      <w:pPr>
        <w:spacing w:after="238" w:line="240" w:lineRule="auto"/>
        <w:ind w:firstLine="0" w:left="708"/>
        <w:jc w:val="left"/>
      </w:pPr>
      <w:r>
        <w:rPr>
          <w:b w:val="1"/>
        </w:rPr>
        <w:t xml:space="preserve">ЗАЯВЛЕНИЕ (ИНОСТРАННЫЕ ГРАЖДАНЕ) </w:t>
      </w:r>
    </w:p>
    <w:p w14:paraId="2E020000">
      <w:pPr>
        <w:ind w:firstLine="0" w:left="10"/>
        <w:jc w:val="right"/>
      </w:pPr>
      <w:r>
        <w:t xml:space="preserve"> </w:t>
      </w:r>
      <w:r>
        <w:tab/>
      </w:r>
      <w:r>
        <w:t xml:space="preserve">  </w:t>
      </w:r>
      <w:r>
        <w:t xml:space="preserve">  Директору  муниципального бюджетного </w:t>
      </w:r>
    </w:p>
    <w:p w14:paraId="2F020000">
      <w:pPr>
        <w:spacing w:after="51" w:line="240" w:lineRule="auto"/>
        <w:ind w:firstLine="0" w:left="10" w:right="301"/>
        <w:jc w:val="right"/>
      </w:pPr>
      <w:r>
        <w:t xml:space="preserve">общеобразовательного учреждения  </w:t>
      </w:r>
    </w:p>
    <w:p w14:paraId="30020000">
      <w:pPr>
        <w:spacing w:after="51" w:line="240" w:lineRule="auto"/>
        <w:ind w:firstLine="0" w:left="10" w:right="301"/>
        <w:jc w:val="right"/>
      </w:pPr>
      <w:r>
        <w:t>«Татарско-Кандызская ООШ»</w:t>
      </w:r>
    </w:p>
    <w:p w14:paraId="31020000">
      <w:pPr>
        <w:spacing w:after="51" w:line="240" w:lineRule="auto"/>
        <w:ind w:firstLine="0" w:left="10" w:right="301"/>
        <w:jc w:val="right"/>
      </w:pPr>
      <w:r>
        <w:t xml:space="preserve"> Бавлинского муниципального района </w:t>
      </w:r>
    </w:p>
    <w:p w14:paraId="32020000">
      <w:pPr>
        <w:spacing w:after="50" w:line="252" w:lineRule="auto"/>
        <w:ind w:firstLine="0" w:left="10" w:right="-15"/>
        <w:jc w:val="right"/>
      </w:pPr>
      <w:r>
        <w:t xml:space="preserve"> Республики Татарстан  </w:t>
      </w:r>
    </w:p>
    <w:p w14:paraId="33020000">
      <w:pPr>
        <w:spacing w:after="89" w:line="240" w:lineRule="auto"/>
        <w:ind w:firstLine="0" w:left="0" w:right="-15"/>
        <w:jc w:val="right"/>
      </w:pPr>
      <w:r>
        <w:rPr>
          <w:u w:color="000000" w:val="single"/>
        </w:rPr>
        <w:t>Халиуллину Ильшату Шамилевичу</w:t>
      </w:r>
      <w:r>
        <w:t xml:space="preserve"> </w:t>
      </w:r>
    </w:p>
    <w:p w14:paraId="34020000">
      <w:pPr>
        <w:ind/>
        <w:jc w:val="right"/>
      </w:pPr>
      <w:r>
        <w:t xml:space="preserve">Адрес: Республика Татарстан ,Бавлинский р-н </w:t>
      </w:r>
    </w:p>
    <w:p w14:paraId="35020000">
      <w:pPr>
        <w:spacing w:after="50" w:line="252" w:lineRule="auto"/>
        <w:ind w:firstLine="0" w:left="10" w:right="-15"/>
        <w:jc w:val="right"/>
      </w:pPr>
      <w:r>
        <w:t xml:space="preserve">С.Татарский Кандыз, ул Школьная, дом 2 </w:t>
      </w:r>
    </w:p>
    <w:p w14:paraId="36020000">
      <w:pPr>
        <w:ind/>
        <w:jc w:val="right"/>
      </w:pPr>
      <w:r>
        <w:t xml:space="preserve">Тел.8(85569)3-53-12 ,эл.почта: </w:t>
      </w:r>
      <w:r>
        <w:rPr>
          <w:u w:color="000000" w:val="single"/>
        </w:rPr>
        <w:t>tat</w:t>
      </w:r>
      <w:r>
        <w:rPr>
          <w:u w:color="000000" w:val="single"/>
        </w:rPr>
        <w:t>.</w:t>
      </w:r>
      <w:r>
        <w:rPr>
          <w:u w:color="000000" w:val="single"/>
        </w:rPr>
        <w:t>kandyz</w:t>
      </w:r>
      <w:r>
        <w:rPr>
          <w:u w:color="000000" w:val="single"/>
        </w:rPr>
        <w:t>84</w:t>
      </w:r>
      <w:r>
        <w:rPr>
          <w:u w:color="000000" w:val="single"/>
        </w:rPr>
        <w:t>@mail.ru</w:t>
      </w:r>
      <w:r>
        <w:t xml:space="preserve"> </w:t>
      </w:r>
    </w:p>
    <w:p w14:paraId="37020000">
      <w:pPr>
        <w:ind/>
        <w:jc w:val="right"/>
      </w:pPr>
    </w:p>
    <w:p w14:paraId="38020000">
      <w:pPr>
        <w:spacing w:after="0" w:line="240" w:lineRule="auto"/>
        <w:ind w:firstLine="0" w:left="0" w:right="1107"/>
        <w:jc w:val="righ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2822702" cy="211200"/>
                <wp:docPr id="26" name="Picture 26"/>
                <a:graphic>
                  <a:graphicData uri="http://schemas.microsoft.com/office/word/2010/wordprocessingGroup">
                    <wpg:wgp>
                      <wpg:cNvGrpSpPr/>
                      <wpg:grpSpPr>
                        <a:xfrm flipH="false" flipV="false" rot="0">
                          <a:off x="0" y="0"/>
                          <a:ext cx="2822702" cy="211200"/>
                          <a:chOff x="0" y="0"/>
                          <a:chExt cx="2822702" cy="211200"/>
                        </a:xfrm>
                      </wpg:grpSpPr>
                      <wps:wsp>
                        <wps:cNvSpPr txBox="false"/>
                        <wps:spPr>
                          <a:xfrm flipH="false" flipV="false" rot="0">
                            <a:off x="181356" y="0"/>
                            <a:ext cx="2641346" cy="9144"/>
                          </a:xfrm>
                          <a:custGeom>
                            <a:avLst/>
                            <a:gdLst/>
                            <a:rect b="b" l="l" r="r" t="t"/>
                            <a:pathLst>
                              <a:path fill="norm" h="9144" stroke="true" w="2641346">
                                <a:moveTo>
                                  <a:pt x="0" y="0"/>
                                </a:moveTo>
                                <a:lnTo>
                                  <a:pt x="2641346" y="0"/>
                                </a:lnTo>
                                <a:lnTo>
                                  <a:pt x="2641346" y="9144"/>
                                </a:lnTo>
                                <a:lnTo>
                                  <a:pt x="0" y="9144"/>
                                </a:lnTo>
                                <a:lnTo>
                                  <a:pt x="0" y="0"/>
                                </a:lnTo>
                              </a:path>
                            </a:pathLst>
                          </a:custGeom>
                          <a:solidFill>
                            <a:srgbClr val="000000"/>
                          </a:solidFill>
                          <a:ln w="0">
                            <a:noFill/>
                          </a:ln>
                        </wps:spPr>
                        <wps:bodyPr>
                          <a:noAutofit/>
                        </wps:bodyPr>
                      </wps:wsp>
                      <wps:wsp>
                        <wps:cNvSpPr txBox="false"/>
                        <wps:spPr>
                          <a:xfrm flipH="false" flipV="false" rot="0">
                            <a:off x="0" y="35280"/>
                            <a:ext cx="50673" cy="224380"/>
                          </a:xfrm>
                          <a:prstGeom prst="rect">
                            <a:avLst/>
                          </a:prstGeom>
                          <a:ln>
                            <a:noFill/>
                          </a:ln>
                        </wps:spPr>
                        <wps:txbx>
                          <w:txbxContent>
                            <w:p w14:paraId="3902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8001" y="211200"/>
                            <a:ext cx="2795271" cy="0"/>
                          </a:xfrm>
                          <a:custGeom>
                            <a:avLst/>
                            <a:gdLst/>
                            <a:rect b="b" l="l" r="r" t="t"/>
                            <a:pathLst>
                              <a:path fill="norm" h="0" stroke="true" w="0">
                                <a:moveTo>
                                  <a:pt x="0" y="0"/>
                                </a:moveTo>
                                <a:lnTo>
                                  <a:pt x="2795271" y="0"/>
                                </a:lnTo>
                              </a:path>
                            </a:pathLst>
                          </a:custGeom>
                          <a:noFill/>
                          <a:ln w="5692">
                            <a:solidFill>
                              <a:srgbClr val="000000"/>
                            </a:solidFill>
                            <a:prstDash val="solid"/>
                          </a:ln>
                        </wps:spPr>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 </w:t>
      </w:r>
    </w:p>
    <w:p w14:paraId="3A020000">
      <w:pPr>
        <w:spacing w:after="44" w:line="228" w:lineRule="auto"/>
        <w:ind w:firstLine="1133" w:left="5320" w:right="734"/>
        <w:jc w:val="right"/>
      </w:pPr>
      <w:r>
        <w:t>Ф.И.О.родителя/законного представителя проживающего(ей)по адресу:</w:t>
      </w:r>
      <w:r>
        <w:rPr>
          <w:u w:color="000000" w:val="single"/>
        </w:rPr>
        <w:t xml:space="preserve"> </w:t>
      </w:r>
      <w:r>
        <w:rPr>
          <w:u w:color="000000" w:val="single"/>
        </w:rPr>
        <w:tab/>
      </w:r>
      <w:r>
        <w:rPr>
          <w:u w:color="000000" w:val="single"/>
        </w:rPr>
        <w:t xml:space="preserve"> </w:t>
      </w:r>
      <w:r>
        <w:t xml:space="preserve"> </w:t>
      </w:r>
    </w:p>
    <w:p w14:paraId="3B020000">
      <w:pPr>
        <w:spacing w:after="44" w:line="228" w:lineRule="auto"/>
        <w:ind w:firstLine="1133" w:left="5320" w:right="734"/>
        <w:jc w:val="right"/>
      </w:pPr>
    </w:p>
    <w:p w14:paraId="3C020000">
      <w:pPr>
        <w:spacing w:after="0" w:line="276" w:lineRule="auto"/>
        <w:ind w:firstLine="0" w:left="0"/>
        <w:jc w:val="righ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2856230" cy="194890"/>
                <wp:docPr id="27" name="Picture 27"/>
                <a:graphic>
                  <a:graphicData uri="http://schemas.microsoft.com/office/word/2010/wordprocessingGroup">
                    <wpg:wgp>
                      <wpg:cNvGrpSpPr/>
                      <wpg:grpSpPr>
                        <a:xfrm flipH="false" flipV="false" rot="0">
                          <a:off x="0" y="0"/>
                          <a:ext cx="2856230" cy="194890"/>
                          <a:chOff x="0" y="0"/>
                          <a:chExt cx="2856230" cy="194890"/>
                        </a:xfrm>
                      </wpg:grpSpPr>
                      <wps:wsp>
                        <wps:cNvSpPr txBox="false"/>
                        <wps:spPr>
                          <a:xfrm flipH="false" flipV="false" rot="0">
                            <a:off x="0" y="56257"/>
                            <a:ext cx="796377" cy="184381"/>
                          </a:xfrm>
                          <a:prstGeom prst="rect">
                            <a:avLst/>
                          </a:prstGeom>
                          <a:ln>
                            <a:noFill/>
                          </a:ln>
                        </wps:spPr>
                        <wps:txbx>
                          <w:txbxContent>
                            <w:p w14:paraId="3D020000">
                              <w:pPr>
                                <w:spacing w:after="0" w:line="276" w:lineRule="auto"/>
                                <w:ind w:firstLine="0" w:left="0"/>
                                <w:jc w:val="left"/>
                              </w:pPr>
                              <w:r>
                                <w:t xml:space="preserve">Телефон </w:t>
                              </w:r>
                            </w:p>
                          </w:txbxContent>
                        </wps:txbx>
                        <wps:bodyPr bIns="0" lIns="0" rIns="0" tIns="0">
                          <a:noAutofit/>
                        </wps:bodyPr>
                      </wps:wsp>
                      <wps:wsp>
                        <wps:cNvSpPr txBox="false"/>
                        <wps:spPr>
                          <a:xfrm flipH="false" flipV="false" rot="0">
                            <a:off x="598932" y="26135"/>
                            <a:ext cx="50673" cy="224380"/>
                          </a:xfrm>
                          <a:prstGeom prst="rect">
                            <a:avLst/>
                          </a:prstGeom>
                          <a:ln>
                            <a:noFill/>
                          </a:ln>
                        </wps:spPr>
                        <wps:txbx>
                          <w:txbxContent>
                            <w:p w14:paraId="3E02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598932" y="178688"/>
                            <a:ext cx="2257298" cy="9144"/>
                          </a:xfrm>
                          <a:custGeom>
                            <a:avLst/>
                            <a:gdLst/>
                            <a:rect b="b" l="l" r="r" t="t"/>
                            <a:pathLst>
                              <a:path fill="norm" h="9144" stroke="true" w="2257298">
                                <a:moveTo>
                                  <a:pt x="0" y="0"/>
                                </a:moveTo>
                                <a:lnTo>
                                  <a:pt x="2257298" y="0"/>
                                </a:lnTo>
                                <a:lnTo>
                                  <a:pt x="2257298"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8001" y="0"/>
                            <a:ext cx="2795271" cy="0"/>
                          </a:xfrm>
                          <a:custGeom>
                            <a:avLst/>
                            <a:gdLst/>
                            <a:rect b="b" l="l" r="r" t="t"/>
                            <a:pathLst>
                              <a:path fill="norm" h="0" stroke="true" w="0">
                                <a:moveTo>
                                  <a:pt x="0" y="0"/>
                                </a:moveTo>
                                <a:lnTo>
                                  <a:pt x="2795271" y="0"/>
                                </a:lnTo>
                              </a:path>
                            </a:pathLst>
                          </a:custGeom>
                          <a:ln w="5692">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 </w:t>
      </w:r>
    </w:p>
    <w:p w14:paraId="3F020000">
      <w:pPr>
        <w:spacing w:after="0" w:line="276" w:lineRule="auto"/>
        <w:ind w:firstLine="0" w:left="0"/>
        <w:jc w:val="right"/>
      </w:pPr>
      <w:r>
        <w:t>Адрес электр. почты заявителя</w:t>
      </w:r>
    </w:p>
    <w:p w14:paraId="40020000">
      <w:pPr>
        <w:spacing w:after="99" w:line="276" w:lineRule="auto"/>
        <w:ind w:firstLine="0" w:left="0" w:right="1035"/>
        <w:jc w:val="right"/>
      </w:pPr>
    </w:p>
    <w:p w14:paraId="41020000">
      <w:pPr>
        <w:spacing w:after="294"/>
        <w:ind w:firstLine="0" w:left="10"/>
      </w:pPr>
      <w:r>
        <w:rPr>
          <w:b w:val="1"/>
        </w:rPr>
        <w:t xml:space="preserve">                                                                     </w:t>
      </w:r>
      <w:r>
        <w:rPr>
          <w:b w:val="1"/>
        </w:rPr>
        <w:t xml:space="preserve">ЗАЯВЛЕНИЕ. </w:t>
      </w:r>
    </w:p>
    <w:p w14:paraId="42020000">
      <w:pPr>
        <w:spacing w:after="294"/>
        <w:ind w:firstLine="0" w:left="10"/>
      </w:pPr>
      <w:r>
        <w:rPr>
          <w:b w:val="1"/>
        </w:rPr>
        <w:t xml:space="preserve"> </w:t>
      </w:r>
      <w:r>
        <w:t xml:space="preserve">            </w:t>
      </w:r>
      <w:r>
        <w:t xml:space="preserve">Прошу Вас принять в </w:t>
      </w:r>
      <w:r>
        <w:rPr>
          <w:u w:val="single"/>
        </w:rPr>
        <w:t xml:space="preserve"> </w:t>
      </w:r>
      <w:r>
        <w:rPr>
          <w:u w:val="single"/>
        </w:rPr>
        <w:tab/>
      </w:r>
      <w:r>
        <w:t xml:space="preserve"> класс моего сына (мою дочь)/меня  </w:t>
      </w:r>
      <w:r>
        <w:tab/>
      </w:r>
      <w:r>
        <w:t xml:space="preserve"> </w:t>
      </w:r>
    </w:p>
    <w:p w14:paraId="43020000">
      <w:pPr>
        <w:spacing w:after="294"/>
        <w:ind w:firstLine="0" w:left="10"/>
      </w:pPr>
      <w: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096000" cy="217550"/>
                <wp:docPr id="28" name="Picture 28"/>
                <a:graphic>
                  <a:graphicData uri="http://schemas.microsoft.com/office/word/2010/wordprocessingGroup">
                    <wpg:wgp>
                      <wpg:cNvGrpSpPr/>
                      <wpg:grpSpPr>
                        <a:xfrm flipH="false" flipV="false" rot="0">
                          <a:off x="0" y="0"/>
                          <a:ext cx="6096000" cy="217550"/>
                          <a:chOff x="0" y="0"/>
                          <a:chExt cx="6096000" cy="217550"/>
                        </a:xfrm>
                      </wpg:grpSpPr>
                      <wps:wsp>
                        <wps:cNvSpPr txBox="false"/>
                        <wps:spPr>
                          <a:xfrm flipH="false" flipV="false" rot="0">
                            <a:off x="4456811" y="0"/>
                            <a:ext cx="1144829" cy="9144"/>
                          </a:xfrm>
                          <a:custGeom>
                            <a:avLst/>
                            <a:gdLst/>
                            <a:rect b="b" l="l" r="r" t="t"/>
                            <a:pathLst>
                              <a:path fill="norm" h="9144" stroke="true" w="1144829">
                                <a:moveTo>
                                  <a:pt x="0" y="0"/>
                                </a:moveTo>
                                <a:lnTo>
                                  <a:pt x="1144829" y="0"/>
                                </a:lnTo>
                                <a:lnTo>
                                  <a:pt x="1144829"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0" y="217550"/>
                            <a:ext cx="6096000" cy="0"/>
                          </a:xfrm>
                          <a:custGeom>
                            <a:avLst/>
                            <a:gdLst/>
                            <a:rect b="b" l="l" r="r" t="t"/>
                            <a:pathLst>
                              <a:path fill="norm" h="0" stroke="true" w="0">
                                <a:moveTo>
                                  <a:pt x="0" y="0"/>
                                </a:moveTo>
                                <a:lnTo>
                                  <a:pt x="60960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44020000">
      <w:pPr>
        <w:spacing w:after="294"/>
        <w:ind w:firstLine="0" w:left="10"/>
      </w:pPr>
      <w:r>
        <w:t xml:space="preserve"> </w:t>
      </w:r>
    </w:p>
    <w:p w14:paraId="45020000">
      <w:pPr>
        <w:spacing w:after="294"/>
        <w:ind w:firstLine="0" w:left="10"/>
      </w:pPr>
      <w:r>
        <w:t xml:space="preserve">(фамилия, имя, отчество  (при наличии) ребенка или поступающего полностью) </w:t>
      </w:r>
    </w:p>
    <w:p w14:paraId="46020000">
      <w:pPr>
        <w:spacing w:after="294"/>
        <w:ind w:firstLine="0" w:left="10"/>
      </w:pPr>
      <w:r>
        <w:t xml:space="preserve">Дата рождения ребенка или поступающего </w:t>
      </w:r>
      <w:r>
        <w:rPr>
          <w:u w:val="single"/>
        </w:rPr>
        <w:t xml:space="preserve"> </w:t>
      </w:r>
      <w:r>
        <w:rPr>
          <w:u w:val="single"/>
        </w:rPr>
        <w:tab/>
      </w:r>
      <w:r>
        <w:t xml:space="preserve"> </w:t>
      </w:r>
    </w:p>
    <w:p w14:paraId="47020000">
      <w:pPr>
        <w:spacing w:after="294"/>
        <w:ind w:firstLine="0" w:left="10"/>
      </w:pPr>
      <w:r>
        <w:t xml:space="preserve">(число, месяц, год рождения) </w:t>
      </w:r>
    </w:p>
    <w:p w14:paraId="48020000">
      <w:pPr>
        <w:spacing w:after="294"/>
        <w:ind w:firstLine="0" w:left="10"/>
      </w:pPr>
      <w:r>
        <w:t xml:space="preserve">Место </w:t>
      </w:r>
      <w:r>
        <w:tab/>
      </w:r>
      <w:r>
        <w:t xml:space="preserve">рождения </w:t>
      </w:r>
      <w:r>
        <w:tab/>
      </w:r>
      <w:r>
        <w:t xml:space="preserve">ребенка </w:t>
      </w:r>
      <w:r>
        <w:tab/>
      </w:r>
      <w:r>
        <w:t xml:space="preserve">или </w:t>
      </w:r>
      <w:r>
        <w:tab/>
      </w:r>
      <w:r>
        <w:t xml:space="preserve">поступающего </w:t>
      </w:r>
      <w:r>
        <w:tab/>
      </w:r>
      <w:r>
        <w:t xml:space="preserve"> </w:t>
      </w:r>
      <w:r>
        <w:tab/>
      </w:r>
    </w:p>
    <w:p w14:paraId="49020000">
      <w:pPr>
        <w:spacing w:after="294"/>
        <w:ind w:firstLine="0" w:left="10"/>
      </w:pPr>
    </w:p>
    <w:p w14:paraId="4A020000">
      <w:pPr>
        <w:spacing w:after="294"/>
        <w:ind w:firstLine="0" w:left="0"/>
      </w:pPr>
    </w:p>
    <w:p w14:paraId="4B020000">
      <w:pPr>
        <w:spacing w:after="294"/>
        <w:ind w:firstLine="0" w:left="0"/>
      </w:pPr>
    </w:p>
    <w:p w14:paraId="4C020000">
      <w:pPr>
        <w:spacing w:after="294"/>
        <w:ind w:firstLine="0" w:left="10"/>
      </w:pPr>
    </w:p>
    <w:p w14:paraId="4D020000">
      <w:pPr>
        <w:spacing w:after="294"/>
        <w:ind w:firstLine="0" w:left="10"/>
      </w:pPr>
      <w:r>
        <w:t xml:space="preserve">Адрес места жительства и (или) адрес места пребывания ребенка или поступающего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-1405724</wp:posOffset>
                </wp:positionV>
                <wp:extent cx="6629400" cy="6186"/>
                <wp:wrapTopAndBottom distB="0" distT="0"/>
                <wp:docPr id="29" name="Picture 29"/>
                <a:graphic>
                  <a:graphicData uri="http://schemas.microsoft.com/office/word/2010/wordprocessingGroup">
                    <wpg:wgp>
                      <wpg:cNvGrpSpPr/>
                      <wpg:grpSpPr>
                        <a:xfrm flipH="false" flipV="false" rot="0">
                          <a:off x="0" y="0"/>
                          <a:ext cx="6629400" cy="6186"/>
                          <a:chOff x="0" y="0"/>
                          <a:chExt cx="6629400" cy="6186"/>
                        </a:xfrm>
                      </wpg:grpSpPr>
                      <wps:wsp>
                        <wps:cNvSpPr txBox="false"/>
                        <wps:spPr>
                          <a:xfrm flipH="false" flipV="false" rot="0">
                            <a:off x="0" y="0"/>
                            <a:ext cx="6629400" cy="0"/>
                          </a:xfrm>
                          <a:custGeom>
                            <a:avLst/>
                            <a:gdLst/>
                            <a:rect b="b" l="l" r="r" t="t"/>
                            <a:pathLst>
                              <a:path fill="norm" h="0" stroke="true" w="0">
                                <a:moveTo>
                                  <a:pt x="0" y="0"/>
                                </a:moveTo>
                                <a:lnTo>
                                  <a:pt x="66294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-1218399</wp:posOffset>
                </wp:positionV>
                <wp:extent cx="6630669" cy="6186"/>
                <wp:wrapTopAndBottom distB="0" distT="0"/>
                <wp:docPr id="30" name="Picture 30"/>
                <a:graphic>
                  <a:graphicData uri="http://schemas.microsoft.com/office/word/2010/wordprocessingGroup">
                    <wpg:wgp>
                      <wpg:cNvGrpSpPr/>
                      <wpg:grpSpPr>
                        <a:xfrm flipH="false" flipV="false" rot="0">
                          <a:off x="0" y="0"/>
                          <a:ext cx="6630669" cy="6186"/>
                          <a:chOff x="0" y="0"/>
                          <a:chExt cx="6630669" cy="6186"/>
                        </a:xfrm>
                      </wpg:grpSpPr>
                      <wps:wsp>
                        <wps:cNvSpPr txBox="false"/>
                        <wps:spPr>
                          <a:xfrm flipH="false" flipV="false" rot="0">
                            <a:off x="0" y="0"/>
                            <a:ext cx="6630669" cy="0"/>
                          </a:xfrm>
                          <a:custGeom>
                            <a:avLst/>
                            <a:gdLst/>
                            <a:rect b="b" l="l" r="r" t="t"/>
                            <a:pathLst>
                              <a:path fill="norm" h="0" stroke="true" w="0">
                                <a:moveTo>
                                  <a:pt x="0" y="0"/>
                                </a:moveTo>
                                <a:lnTo>
                                  <a:pt x="663067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-354800</wp:posOffset>
                </wp:positionV>
                <wp:extent cx="6629400" cy="6186"/>
                <wp:wrapTopAndBottom distB="0" distT="0"/>
                <wp:docPr id="31" name="Picture 31"/>
                <a:graphic>
                  <a:graphicData uri="http://schemas.microsoft.com/office/word/2010/wordprocessingGroup">
                    <wpg:wgp>
                      <wpg:cNvGrpSpPr/>
                      <wpg:grpSpPr>
                        <a:xfrm flipH="false" flipV="false" rot="0">
                          <a:off x="0" y="0"/>
                          <a:ext cx="6629400" cy="6186"/>
                          <a:chOff x="0" y="0"/>
                          <a:chExt cx="6629400" cy="6186"/>
                        </a:xfrm>
                      </wpg:grpSpPr>
                      <wps:wsp>
                        <wps:cNvSpPr txBox="false"/>
                        <wps:spPr>
                          <a:xfrm flipH="false" flipV="false" rot="0">
                            <a:off x="0" y="0"/>
                            <a:ext cx="6629400" cy="0"/>
                          </a:xfrm>
                          <a:custGeom>
                            <a:avLst/>
                            <a:gdLst/>
                            <a:rect b="b" l="l" r="r" t="t"/>
                            <a:pathLst>
                              <a:path fill="norm" h="0" stroke="true" w="0">
                                <a:moveTo>
                                  <a:pt x="0" y="0"/>
                                </a:moveTo>
                                <a:lnTo>
                                  <a:pt x="66294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325920</wp:posOffset>
                </wp:positionV>
                <wp:extent cx="6630035" cy="6186"/>
                <wp:wrapTopAndBottom distB="0" distT="0"/>
                <wp:docPr id="32" name="Picture 32"/>
                <a:graphic>
                  <a:graphicData uri="http://schemas.microsoft.com/office/word/2010/wordprocessingGroup">
                    <wpg:wgp>
                      <wpg:cNvGrpSpPr/>
                      <wpg:grpSpPr>
                        <a:xfrm flipH="false" flipV="false" rot="0">
                          <a:off x="0" y="0"/>
                          <a:ext cx="6630035" cy="6186"/>
                          <a:chOff x="0" y="0"/>
                          <a:chExt cx="6630035" cy="6186"/>
                        </a:xfrm>
                      </wpg:grpSpPr>
                      <wps:wsp>
                        <wps:cNvSpPr txBox="false"/>
                        <wps:spPr>
                          <a:xfrm flipH="false" flipV="false" rot="0">
                            <a:off x="0" y="0"/>
                            <a:ext cx="6630035" cy="0"/>
                          </a:xfrm>
                          <a:custGeom>
                            <a:avLst/>
                            <a:gdLst/>
                            <a:rect b="b" l="l" r="r" t="t"/>
                            <a:pathLst>
                              <a:path fill="norm" h="0" stroke="true" w="0">
                                <a:moveTo>
                                  <a:pt x="0" y="0"/>
                                </a:moveTo>
                                <a:lnTo>
                                  <a:pt x="6630035"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4E020000">
      <w:pPr>
        <w:spacing w:after="141" w:before="53" w:line="240" w:lineRule="auto"/>
        <w:ind w:firstLine="0" w:left="0"/>
        <w:jc w:val="left"/>
      </w:pPr>
      <w:r>
        <w:t xml:space="preserve"> </w:t>
      </w:r>
    </w:p>
    <w:p w14:paraId="4F020000">
      <w:pPr>
        <w:spacing w:after="230" w:before="222" w:line="240" w:lineRule="auto"/>
        <w:ind w:firstLine="0" w:left="0"/>
        <w:jc w:val="left"/>
      </w:pPr>
      <w:r>
        <w:t xml:space="preserve"> </w:t>
      </w:r>
    </w:p>
    <w:p w14:paraId="50020000">
      <w:pPr>
        <w:spacing w:after="296"/>
        <w:ind w:firstLine="0" w:left="0"/>
      </w:pPr>
      <w:r>
        <w:t xml:space="preserve">Фамилия, имя, отчество (при наличии) родителя(ей) (законного(ых) представителя(ей) ребенка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-463742</wp:posOffset>
                </wp:positionV>
                <wp:extent cx="6629400" cy="6186"/>
                <wp:wrapTopAndBottom distB="0" distT="0"/>
                <wp:docPr id="33" name="Picture 33"/>
                <a:graphic>
                  <a:graphicData uri="http://schemas.microsoft.com/office/word/2010/wordprocessingGroup">
                    <wpg:wgp>
                      <wpg:cNvGrpSpPr/>
                      <wpg:grpSpPr>
                        <a:xfrm flipH="false" flipV="false" rot="0">
                          <a:off x="0" y="0"/>
                          <a:ext cx="6629400" cy="6186"/>
                          <a:chOff x="0" y="0"/>
                          <a:chExt cx="6629400" cy="6186"/>
                        </a:xfrm>
                      </wpg:grpSpPr>
                      <wps:wsp>
                        <wps:cNvSpPr txBox="false"/>
                        <wps:spPr>
                          <a:xfrm flipH="false" flipV="false" rot="0">
                            <a:off x="0" y="0"/>
                            <a:ext cx="6629400" cy="0"/>
                          </a:xfrm>
                          <a:custGeom>
                            <a:avLst/>
                            <a:gdLst/>
                            <a:rect b="b" l="l" r="r" t="t"/>
                            <a:pathLst>
                              <a:path fill="norm" h="0" stroke="true" w="0">
                                <a:moveTo>
                                  <a:pt x="0" y="0"/>
                                </a:moveTo>
                                <a:lnTo>
                                  <a:pt x="66294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326832</wp:posOffset>
                </wp:positionV>
                <wp:extent cx="6629400" cy="6186"/>
                <wp:wrapTopAndBottom distB="0" distT="0"/>
                <wp:docPr id="34" name="Picture 34"/>
                <a:graphic>
                  <a:graphicData uri="http://schemas.microsoft.com/office/word/2010/wordprocessingGroup">
                    <wpg:wgp>
                      <wpg:cNvGrpSpPr/>
                      <wpg:grpSpPr>
                        <a:xfrm flipH="false" flipV="false" rot="0">
                          <a:off x="0" y="0"/>
                          <a:ext cx="6629400" cy="6186"/>
                          <a:chOff x="0" y="0"/>
                          <a:chExt cx="6629400" cy="6186"/>
                        </a:xfrm>
                      </wpg:grpSpPr>
                      <wps:wsp>
                        <wps:cNvSpPr txBox="false"/>
                        <wps:spPr>
                          <a:xfrm flipH="false" flipV="false" rot="0">
                            <a:off x="0" y="0"/>
                            <a:ext cx="6629400" cy="0"/>
                          </a:xfrm>
                          <a:custGeom>
                            <a:avLst/>
                            <a:gdLst/>
                            <a:rect b="b" l="l" r="r" t="t"/>
                            <a:pathLst>
                              <a:path fill="norm" h="0" stroke="true" w="0">
                                <a:moveTo>
                                  <a:pt x="0" y="0"/>
                                </a:moveTo>
                                <a:lnTo>
                                  <a:pt x="66294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515427</wp:posOffset>
                </wp:positionV>
                <wp:extent cx="6629400" cy="6186"/>
                <wp:wrapTopAndBottom distB="0" distT="0"/>
                <wp:docPr id="35" name="Picture 35"/>
                <a:graphic>
                  <a:graphicData uri="http://schemas.microsoft.com/office/word/2010/wordprocessingGroup">
                    <wpg:wgp>
                      <wpg:cNvGrpSpPr/>
                      <wpg:grpSpPr>
                        <a:xfrm flipH="false" flipV="false" rot="0">
                          <a:off x="0" y="0"/>
                          <a:ext cx="6629400" cy="6186"/>
                          <a:chOff x="0" y="0"/>
                          <a:chExt cx="6629400" cy="6186"/>
                        </a:xfrm>
                      </wpg:grpSpPr>
                      <wps:wsp>
                        <wps:cNvSpPr txBox="false"/>
                        <wps:spPr>
                          <a:xfrm flipH="false" flipV="false" rot="0">
                            <a:off x="0" y="0"/>
                            <a:ext cx="6629400" cy="0"/>
                          </a:xfrm>
                          <a:custGeom>
                            <a:avLst/>
                            <a:gdLst/>
                            <a:rect b="b" l="l" r="r" t="t"/>
                            <a:pathLst>
                              <a:path fill="norm" h="0" stroke="true" w="0">
                                <a:moveTo>
                                  <a:pt x="0" y="0"/>
                                </a:moveTo>
                                <a:lnTo>
                                  <a:pt x="66294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704657</wp:posOffset>
                </wp:positionV>
                <wp:extent cx="6630669" cy="6186"/>
                <wp:wrapTopAndBottom distB="0" distT="0"/>
                <wp:docPr id="36" name="Picture 36"/>
                <a:graphic>
                  <a:graphicData uri="http://schemas.microsoft.com/office/word/2010/wordprocessingGroup">
                    <wpg:wgp>
                      <wpg:cNvGrpSpPr/>
                      <wpg:grpSpPr>
                        <a:xfrm flipH="false" flipV="false" rot="0">
                          <a:off x="0" y="0"/>
                          <a:ext cx="6630669" cy="6186"/>
                          <a:chOff x="0" y="0"/>
                          <a:chExt cx="6630669" cy="6186"/>
                        </a:xfrm>
                      </wpg:grpSpPr>
                      <wps:wsp>
                        <wps:cNvSpPr txBox="false"/>
                        <wps:spPr>
                          <a:xfrm flipH="false" flipV="false" rot="0">
                            <a:off x="0" y="0"/>
                            <a:ext cx="6630669" cy="0"/>
                          </a:xfrm>
                          <a:custGeom>
                            <a:avLst/>
                            <a:gdLst/>
                            <a:rect b="b" l="l" r="r" t="t"/>
                            <a:pathLst>
                              <a:path fill="norm" h="0" stroke="true" w="0">
                                <a:moveTo>
                                  <a:pt x="0" y="0"/>
                                </a:moveTo>
                                <a:lnTo>
                                  <a:pt x="663067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891982</wp:posOffset>
                </wp:positionV>
                <wp:extent cx="6629400" cy="6186"/>
                <wp:wrapTopAndBottom distB="0" distT="0"/>
                <wp:docPr id="37" name="Picture 37"/>
                <a:graphic>
                  <a:graphicData uri="http://schemas.microsoft.com/office/word/2010/wordprocessingGroup">
                    <wpg:wgp>
                      <wpg:cNvGrpSpPr/>
                      <wpg:grpSpPr>
                        <a:xfrm flipH="false" flipV="false" rot="0">
                          <a:off x="0" y="0"/>
                          <a:ext cx="6629400" cy="6186"/>
                          <a:chOff x="0" y="0"/>
                          <a:chExt cx="6629400" cy="6186"/>
                        </a:xfrm>
                      </wpg:grpSpPr>
                      <wps:wsp>
                        <wps:cNvSpPr txBox="false"/>
                        <wps:spPr>
                          <a:xfrm flipH="false" flipV="false" rot="0">
                            <a:off x="0" y="0"/>
                            <a:ext cx="6629400" cy="0"/>
                          </a:xfrm>
                          <a:custGeom>
                            <a:avLst/>
                            <a:gdLst/>
                            <a:rect b="b" l="l" r="r" t="t"/>
                            <a:pathLst>
                              <a:path fill="norm" h="0" stroke="true" w="0">
                                <a:moveTo>
                                  <a:pt x="0" y="0"/>
                                </a:moveTo>
                                <a:lnTo>
                                  <a:pt x="66294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51020000">
      <w:pPr>
        <w:spacing w:after="34" w:before="62" w:line="240" w:lineRule="auto"/>
        <w:ind w:firstLine="0" w:left="0"/>
        <w:jc w:val="left"/>
      </w:pPr>
      <w:r>
        <w:t xml:space="preserve"> </w:t>
      </w:r>
    </w:p>
    <w:p w14:paraId="52020000">
      <w:pPr>
        <w:spacing w:after="37" w:line="240" w:lineRule="auto"/>
        <w:ind w:firstLine="0" w:left="0"/>
        <w:jc w:val="left"/>
      </w:pPr>
      <w:r>
        <w:t xml:space="preserve"> </w:t>
      </w:r>
    </w:p>
    <w:p w14:paraId="53020000">
      <w:pPr>
        <w:spacing w:after="34" w:line="240" w:lineRule="auto"/>
        <w:ind w:firstLine="0" w:left="0"/>
        <w:jc w:val="left"/>
      </w:pPr>
      <w:r>
        <w:t xml:space="preserve"> </w:t>
      </w:r>
    </w:p>
    <w:p w14:paraId="54020000">
      <w:pPr>
        <w:spacing w:after="0" w:line="240" w:lineRule="auto"/>
        <w:ind w:firstLine="0" w:left="0"/>
        <w:jc w:val="left"/>
      </w:pPr>
      <w:r>
        <w:t xml:space="preserve"> </w:t>
      </w:r>
    </w:p>
    <w:p w14:paraId="55020000">
      <w:pPr>
        <w:ind w:firstLine="0" w:left="10"/>
      </w:pPr>
      <w:r>
        <w:t xml:space="preserve">Адрес места жительства и (или) адрес места пребывания родителя(ей)(законного(ых)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516386</wp:posOffset>
                </wp:positionV>
                <wp:extent cx="6630035" cy="6186"/>
                <wp:wrapTopAndBottom distB="0" distT="0"/>
                <wp:docPr id="38" name="Picture 38"/>
                <a:graphic>
                  <a:graphicData uri="http://schemas.microsoft.com/office/word/2010/wordprocessingGroup">
                    <wpg:wgp>
                      <wpg:cNvGrpSpPr/>
                      <wpg:grpSpPr>
                        <a:xfrm flipH="false" flipV="false" rot="0">
                          <a:off x="0" y="0"/>
                          <a:ext cx="6630035" cy="6186"/>
                          <a:chOff x="0" y="0"/>
                          <a:chExt cx="6630035" cy="6186"/>
                        </a:xfrm>
                      </wpg:grpSpPr>
                      <wps:wsp>
                        <wps:cNvSpPr txBox="false"/>
                        <wps:spPr>
                          <a:xfrm flipH="false" flipV="false" rot="0">
                            <a:off x="0" y="0"/>
                            <a:ext cx="6630035" cy="0"/>
                          </a:xfrm>
                          <a:custGeom>
                            <a:avLst/>
                            <a:gdLst/>
                            <a:rect b="b" l="l" r="r" t="t"/>
                            <a:pathLst>
                              <a:path fill="norm" h="0" stroke="true" w="0">
                                <a:moveTo>
                                  <a:pt x="0" y="0"/>
                                </a:moveTo>
                                <a:lnTo>
                                  <a:pt x="6630035"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56020000">
      <w:pPr>
        <w:spacing w:after="295"/>
        <w:ind w:firstLine="0" w:left="10"/>
      </w:pPr>
      <w:r>
        <w:t xml:space="preserve">представителя(ей) ребенка </w:t>
      </w:r>
    </w:p>
    <w:p w14:paraId="57020000">
      <w:pPr>
        <w:spacing w:after="157" w:before="35" w:line="240" w:lineRule="auto"/>
        <w:ind w:firstLine="0" w:left="0"/>
        <w:jc w:val="left"/>
      </w:pPr>
      <w:r>
        <w:t xml:space="preserve"> </w:t>
      </w:r>
    </w:p>
    <w:p w14:paraId="58020000">
      <w:pPr>
        <w:spacing w:after="225" w:before="213" w:line="240" w:lineRule="auto"/>
        <w:ind w:firstLine="0" w:left="0"/>
        <w:jc w:val="left"/>
      </w:pPr>
      <w:r>
        <w:t xml:space="preserve"> </w:t>
      </w:r>
    </w:p>
    <w:p w14:paraId="59020000">
      <w:pPr>
        <w:spacing w:after="459"/>
        <w:ind w:firstLine="0" w:left="10"/>
      </w:pPr>
      <w:r>
        <w:t xml:space="preserve">Адрес(а)электроннойпочтыродителя(ей)(законного(ых)представителя(ей)ребенка(приналичии)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-454725</wp:posOffset>
                </wp:positionV>
                <wp:extent cx="6629400" cy="6186"/>
                <wp:wrapTopAndBottom distB="0" distT="0"/>
                <wp:docPr id="39" name="Picture 39"/>
                <a:graphic>
                  <a:graphicData uri="http://schemas.microsoft.com/office/word/2010/wordprocessingGroup">
                    <wpg:wgp>
                      <wpg:cNvGrpSpPr/>
                      <wpg:grpSpPr>
                        <a:xfrm flipH="false" flipV="false" rot="0">
                          <a:off x="0" y="0"/>
                          <a:ext cx="6629400" cy="6186"/>
                          <a:chOff x="0" y="0"/>
                          <a:chExt cx="6629400" cy="6186"/>
                        </a:xfrm>
                      </wpg:grpSpPr>
                      <wps:wsp>
                        <wps:cNvSpPr txBox="false"/>
                        <wps:spPr>
                          <a:xfrm flipH="false" flipV="false" rot="0">
                            <a:off x="0" y="0"/>
                            <a:ext cx="6629400" cy="0"/>
                          </a:xfrm>
                          <a:custGeom>
                            <a:avLst/>
                            <a:gdLst/>
                            <a:rect b="b" l="l" r="r" t="t"/>
                            <a:pathLst>
                              <a:path fill="norm" h="0" stroke="true" w="0">
                                <a:moveTo>
                                  <a:pt x="0" y="0"/>
                                </a:moveTo>
                                <a:lnTo>
                                  <a:pt x="66294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430464</wp:posOffset>
                </wp:positionV>
                <wp:extent cx="6630035" cy="6186"/>
                <wp:wrapTopAndBottom distB="0" distT="0"/>
                <wp:docPr id="40" name="Picture 40"/>
                <a:graphic>
                  <a:graphicData uri="http://schemas.microsoft.com/office/word/2010/wordprocessingGroup">
                    <wpg:wgp>
                      <wpg:cNvGrpSpPr/>
                      <wpg:grpSpPr>
                        <a:xfrm flipH="false" flipV="false" rot="0">
                          <a:off x="0" y="0"/>
                          <a:ext cx="6630035" cy="6186"/>
                          <a:chOff x="0" y="0"/>
                          <a:chExt cx="6630035" cy="6186"/>
                        </a:xfrm>
                      </wpg:grpSpPr>
                      <wps:wsp>
                        <wps:cNvSpPr txBox="false"/>
                        <wps:spPr>
                          <a:xfrm flipH="false" flipV="false" rot="0">
                            <a:off x="0" y="0"/>
                            <a:ext cx="6630035" cy="0"/>
                          </a:xfrm>
                          <a:custGeom>
                            <a:avLst/>
                            <a:gdLst/>
                            <a:rect b="b" l="l" r="r" t="t"/>
                            <a:pathLst>
                              <a:path fill="norm" h="0" stroke="true" w="0">
                                <a:moveTo>
                                  <a:pt x="0" y="0"/>
                                </a:moveTo>
                                <a:lnTo>
                                  <a:pt x="6630035"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5A020000">
      <w:pPr>
        <w:spacing w:after="225" w:before="216" w:line="240" w:lineRule="auto"/>
        <w:ind w:firstLine="0" w:left="0"/>
        <w:jc w:val="left"/>
      </w:pPr>
      <w:r>
        <w:t xml:space="preserve"> </w:t>
      </w:r>
    </w:p>
    <w:p w14:paraId="5B020000">
      <w:pPr>
        <w:spacing w:after="460"/>
        <w:ind w:firstLine="0" w:left="10"/>
      </w:pPr>
      <w:r>
        <w:t xml:space="preserve">Номер(а) телефона родителя (ей) (законного(ых) представителя(ей) ребенка (при наличии)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431235</wp:posOffset>
                </wp:positionV>
                <wp:extent cx="6629400" cy="6186"/>
                <wp:wrapTopAndBottom distB="0" distT="0"/>
                <wp:docPr id="41" name="Picture 41"/>
                <a:graphic>
                  <a:graphicData uri="http://schemas.microsoft.com/office/word/2010/wordprocessingGroup">
                    <wpg:wgp>
                      <wpg:cNvGrpSpPr/>
                      <wpg:grpSpPr>
                        <a:xfrm flipH="false" flipV="false" rot="0">
                          <a:off x="0" y="0"/>
                          <a:ext cx="6629400" cy="6186"/>
                          <a:chOff x="0" y="0"/>
                          <a:chExt cx="6629400" cy="6186"/>
                        </a:xfrm>
                      </wpg:grpSpPr>
                      <wps:wsp>
                        <wps:cNvSpPr txBox="false"/>
                        <wps:spPr>
                          <a:xfrm flipH="false" flipV="false" rot="0">
                            <a:off x="0" y="0"/>
                            <a:ext cx="6629400" cy="0"/>
                          </a:xfrm>
                          <a:custGeom>
                            <a:avLst/>
                            <a:gdLst/>
                            <a:rect b="b" l="l" r="r" t="t"/>
                            <a:pathLst>
                              <a:path fill="norm" h="0" stroke="true" w="0">
                                <a:moveTo>
                                  <a:pt x="0" y="0"/>
                                </a:moveTo>
                                <a:lnTo>
                                  <a:pt x="6629400" y="0"/>
                                </a:lnTo>
                              </a:path>
                            </a:pathLst>
                          </a:custGeom>
                          <a:ln w="6186">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5C020000">
      <w:pPr>
        <w:spacing w:after="229" w:before="215" w:line="240" w:lineRule="auto"/>
        <w:ind w:firstLine="0" w:left="0"/>
        <w:jc w:val="left"/>
      </w:pPr>
      <w:r>
        <w:t xml:space="preserve"> </w:t>
      </w:r>
    </w:p>
    <w:p w14:paraId="5D020000">
      <w:pPr>
        <w:spacing w:after="54" w:line="228" w:lineRule="auto"/>
        <w:ind w:firstLine="0" w:left="-5" w:right="-15"/>
      </w:pPr>
      <w:r>
        <w:rPr>
          <w:i w:val="1"/>
        </w:rPr>
        <w:t xml:space="preserve">    Прошу организовать обучение на</w:t>
      </w:r>
      <w:r>
        <w:rPr>
          <w:u w:color="000000" w:val="single"/>
        </w:rPr>
        <w:t xml:space="preserve"> </w:t>
      </w:r>
      <w:r>
        <w:rPr>
          <w:u w:color="000000" w:val="single"/>
        </w:rPr>
        <w:tab/>
      </w:r>
      <w:r>
        <w:rPr>
          <w:i w:val="1"/>
        </w:rPr>
        <w:t xml:space="preserve">языке. (В случае получения образования на </w:t>
      </w:r>
    </w:p>
    <w:p w14:paraId="5E020000">
      <w:pPr>
        <w:spacing w:after="220" w:line="312" w:lineRule="auto"/>
        <w:ind w:firstLine="0" w:left="-5" w:right="517"/>
      </w:pPr>
      <w:r>
        <w:rPr>
          <w:i w:val="1"/>
        </w:rPr>
        <w:t xml:space="preserve">родном языке из числа языков народов Российской Федерации или на иностранном языке)    Прошу организовать изучение родного </w:t>
      </w:r>
      <w:r>
        <w:rPr>
          <w:u w:color="000000" w:val="single"/>
        </w:rPr>
        <w:t xml:space="preserve"> </w:t>
      </w:r>
      <w:r>
        <w:rPr>
          <w:i w:val="1"/>
        </w:rPr>
        <w:t xml:space="preserve">языка. (В случае реализации права на изучение родного языка из числа языков народов Российской Федерации, в том числе русского языка как родного языка). </w:t>
      </w:r>
    </w:p>
    <w:p w14:paraId="5F020000">
      <w:pPr>
        <w:spacing w:after="282" w:line="240" w:lineRule="auto"/>
        <w:ind w:firstLine="0" w:left="0"/>
        <w:jc w:val="left"/>
      </w:pPr>
      <w:r>
        <w:rPr>
          <w:i w:val="1"/>
        </w:rPr>
        <w:t xml:space="preserve">  </w:t>
      </w:r>
    </w:p>
    <w:p w14:paraId="60020000">
      <w:pPr>
        <w:spacing w:after="281" w:line="228" w:lineRule="auto"/>
        <w:ind w:firstLine="0" w:left="-5" w:right="-15"/>
      </w:pPr>
      <w:r>
        <w:rPr>
          <w:i w:val="1"/>
        </w:rPr>
        <w:t xml:space="preserve">  Прошу организовать изучение государственного</w:t>
      </w:r>
      <w:r>
        <w:rPr>
          <w:u w:color="000000" w:val="single"/>
        </w:rPr>
        <w:t xml:space="preserve"> </w:t>
      </w:r>
      <w:r>
        <w:rPr>
          <w:u w:color="000000" w:val="single"/>
        </w:rPr>
        <w:tab/>
      </w:r>
      <w:r>
        <w:rPr>
          <w:i w:val="1"/>
        </w:rPr>
        <w:t xml:space="preserve">языка Республики____________ </w:t>
      </w:r>
    </w:p>
    <w:p w14:paraId="61020000">
      <w:pPr>
        <w:spacing w:after="285" w:line="228" w:lineRule="auto"/>
        <w:ind w:firstLine="0" w:left="-5" w:right="364"/>
      </w:pPr>
      <w:r>
        <w:rPr>
          <w:i w:val="1"/>
        </w:rPr>
        <w:t xml:space="preserve">       Даю согласие на прохождение тестирования на знание русского языка</w:t>
      </w:r>
      <w:r>
        <w:t xml:space="preserve">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74853" cy="7620"/>
                <wp:docPr id="42" name="Picture 42"/>
                <a:graphic>
                  <a:graphicData uri="http://schemas.microsoft.com/office/word/2010/wordprocessingGroup">
                    <wpg:wgp>
                      <wpg:cNvGrpSpPr/>
                      <wpg:grpSpPr>
                        <a:xfrm flipH="false" flipV="false" rot="0">
                          <a:off x="0" y="0"/>
                          <a:ext cx="574853" cy="7620"/>
                          <a:chOff x="0" y="0"/>
                          <a:chExt cx="574853" cy="7620"/>
                        </a:xfrm>
                      </wpg:grpSpPr>
                      <wps:wsp>
                        <wps:cNvSpPr txBox="false"/>
                        <wps:spPr>
                          <a:xfrm flipH="false" flipV="false" rot="0">
                            <a:off x="0" y="0"/>
                            <a:ext cx="574853" cy="9144"/>
                          </a:xfrm>
                          <a:custGeom>
                            <a:avLst/>
                            <a:gdLst/>
                            <a:rect b="b" l="l" r="r" t="t"/>
                            <a:pathLst>
                              <a:path fill="norm" h="9144" stroke="true" w="574853">
                                <a:moveTo>
                                  <a:pt x="0" y="0"/>
                                </a:moveTo>
                                <a:lnTo>
                                  <a:pt x="574853" y="0"/>
                                </a:lnTo>
                                <a:lnTo>
                                  <a:pt x="574853" y="9144"/>
                                </a:lnTo>
                                <a:lnTo>
                                  <a:pt x="0" y="9144"/>
                                </a:lnTo>
                                <a:lnTo>
                                  <a:pt x="0" y="0"/>
                                </a:lnTo>
                              </a:path>
                            </a:pathLst>
                          </a:custGeom>
                          <a:ln w="0"/>
                        </wps:spPr>
                        <wps:style>
                          <a:lnRef idx="0"/>
                          <a:fillRef idx="1">
                            <a:srgbClr val="000000"/>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i w:val="1"/>
        </w:rPr>
        <w:t xml:space="preserve">(подпись) (для родителей (законных представителей) ребенка, являющегося иностранным гражданином или лицом без гражданства).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1317417</wp:posOffset>
                </wp:positionV>
                <wp:extent cx="6630035" cy="6248"/>
                <wp:wrapTopAndBottom distB="0" distT="0"/>
                <wp:docPr id="43" name="Picture 43"/>
                <a:graphic>
                  <a:graphicData uri="http://schemas.microsoft.com/office/word/2010/wordprocessingGroup">
                    <wpg:wgp>
                      <wpg:cNvGrpSpPr/>
                      <wpg:grpSpPr>
                        <a:xfrm flipH="false" flipV="false" rot="0">
                          <a:off x="0" y="0"/>
                          <a:ext cx="6630035" cy="6248"/>
                          <a:chOff x="0" y="0"/>
                          <a:chExt cx="6630035" cy="6248"/>
                        </a:xfrm>
                      </wpg:grpSpPr>
                      <wps:wsp>
                        <wps:cNvSpPr txBox="false"/>
                        <wps:spPr>
                          <a:xfrm flipH="false" flipV="false" rot="0">
                            <a:off x="0" y="0"/>
                            <a:ext cx="6630035" cy="0"/>
                          </a:xfrm>
                          <a:custGeom>
                            <a:avLst/>
                            <a:gdLst/>
                            <a:rect b="b" l="l" r="r" t="t"/>
                            <a:pathLst>
                              <a:path fill="norm" h="0" stroke="true" w="0">
                                <a:moveTo>
                                  <a:pt x="0" y="0"/>
                                </a:moveTo>
                                <a:lnTo>
                                  <a:pt x="6630035" y="0"/>
                                </a:lnTo>
                              </a:path>
                            </a:pathLst>
                          </a:custGeom>
                          <a:ln w="6248">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1506648</wp:posOffset>
                </wp:positionV>
                <wp:extent cx="6629400" cy="6248"/>
                <wp:wrapTopAndBottom distB="0" distT="0"/>
                <wp:docPr id="44" name="Picture 44"/>
                <a:graphic>
                  <a:graphicData uri="http://schemas.microsoft.com/office/word/2010/wordprocessingGroup">
                    <wpg:wgp>
                      <wpg:cNvGrpSpPr/>
                      <wpg:grpSpPr>
                        <a:xfrm flipH="false" flipV="false" rot="0">
                          <a:off x="0" y="0"/>
                          <a:ext cx="6629400" cy="6248"/>
                          <a:chOff x="0" y="0"/>
                          <a:chExt cx="6629400" cy="6248"/>
                        </a:xfrm>
                      </wpg:grpSpPr>
                      <wps:wsp>
                        <wps:cNvSpPr txBox="false"/>
                        <wps:spPr>
                          <a:xfrm flipH="false" flipV="false" rot="0">
                            <a:off x="0" y="0"/>
                            <a:ext cx="6629400" cy="0"/>
                          </a:xfrm>
                          <a:custGeom>
                            <a:avLst/>
                            <a:gdLst/>
                            <a:rect b="b" l="l" r="r" t="t"/>
                            <a:pathLst>
                              <a:path fill="norm" h="0" stroke="true" w="0">
                                <a:moveTo>
                                  <a:pt x="0" y="0"/>
                                </a:moveTo>
                                <a:lnTo>
                                  <a:pt x="6629400" y="0"/>
                                </a:lnTo>
                              </a:path>
                            </a:pathLst>
                          </a:custGeom>
                          <a:ln w="6248">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1695878</wp:posOffset>
                </wp:positionV>
                <wp:extent cx="6629400" cy="6248"/>
                <wp:wrapTopAndBottom distB="0" distT="0"/>
                <wp:docPr id="45" name="Picture 45"/>
                <a:graphic>
                  <a:graphicData uri="http://schemas.microsoft.com/office/word/2010/wordprocessingGroup">
                    <wpg:wgp>
                      <wpg:cNvGrpSpPr/>
                      <wpg:grpSpPr>
                        <a:xfrm flipH="false" flipV="false" rot="0">
                          <a:off x="0" y="0"/>
                          <a:ext cx="6629400" cy="6248"/>
                          <a:chOff x="0" y="0"/>
                          <a:chExt cx="6629400" cy="6248"/>
                        </a:xfrm>
                      </wpg:grpSpPr>
                      <wps:wsp>
                        <wps:cNvSpPr txBox="false"/>
                        <wps:spPr>
                          <a:xfrm flipH="false" flipV="false" rot="0">
                            <a:off x="0" y="0"/>
                            <a:ext cx="6629400" cy="0"/>
                          </a:xfrm>
                          <a:custGeom>
                            <a:avLst/>
                            <a:gdLst/>
                            <a:rect b="b" l="l" r="r" t="t"/>
                            <a:pathLst>
                              <a:path fill="norm" h="0" stroke="true" w="0">
                                <a:moveTo>
                                  <a:pt x="0" y="0"/>
                                </a:moveTo>
                                <a:lnTo>
                                  <a:pt x="6629400" y="0"/>
                                </a:lnTo>
                              </a:path>
                            </a:pathLst>
                          </a:custGeom>
                          <a:ln w="6248">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-173735</wp:posOffset>
                </wp:positionH>
                <wp:positionV relativeFrom="paragraph">
                  <wp:posOffset>1883203</wp:posOffset>
                </wp:positionV>
                <wp:extent cx="6630035" cy="6248"/>
                <wp:wrapTopAndBottom distB="0" distT="0"/>
                <wp:docPr id="46" name="Picture 46"/>
                <a:graphic>
                  <a:graphicData uri="http://schemas.microsoft.com/office/word/2010/wordprocessingGroup">
                    <wpg:wgp>
                      <wpg:cNvGrpSpPr/>
                      <wpg:grpSpPr>
                        <a:xfrm flipH="false" flipV="false" rot="0">
                          <a:off x="0" y="0"/>
                          <a:ext cx="6630035" cy="6248"/>
                          <a:chOff x="0" y="0"/>
                          <a:chExt cx="6630035" cy="6248"/>
                        </a:xfrm>
                      </wpg:grpSpPr>
                      <wps:wsp>
                        <wps:cNvSpPr txBox="false"/>
                        <wps:spPr>
                          <a:xfrm flipH="false" flipV="false" rot="0">
                            <a:off x="0" y="0"/>
                            <a:ext cx="6630035" cy="0"/>
                          </a:xfrm>
                          <a:custGeom>
                            <a:avLst/>
                            <a:gdLst/>
                            <a:rect b="b" l="l" r="r" t="t"/>
                            <a:pathLst>
                              <a:path fill="norm" h="0" stroke="true" w="0">
                                <a:moveTo>
                                  <a:pt x="0" y="0"/>
                                </a:moveTo>
                                <a:lnTo>
                                  <a:pt x="6630035" y="0"/>
                                </a:lnTo>
                              </a:path>
                            </a:pathLst>
                          </a:custGeom>
                          <a:ln w="6248">
                            <a:solidFill>
                              <a:srgbClr val="000000"/>
                            </a:solidFill>
                            <a:prstDash val="solid"/>
                          </a:ln>
                        </wps:spPr>
                        <wps:style>
                          <a:lnRef idx="0"/>
                          <a:fillRef idx="0">
                            <a:srgbClr val="000000">
                              <a:alpha val="0"/>
                            </a:srgbClr>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62020000">
      <w:pPr>
        <w:spacing w:after="238" w:line="228" w:lineRule="auto"/>
        <w:ind w:firstLine="0" w:left="-5" w:right="-15"/>
      </w:pPr>
      <w:r>
        <w:rPr>
          <w:i w:val="1"/>
        </w:rPr>
        <w:t xml:space="preserve">Дополнительные сведения: </w:t>
      </w:r>
    </w:p>
    <w:p w14:paraId="63020000">
      <w:pPr>
        <w:spacing w:after="183" w:line="240" w:lineRule="auto"/>
        <w:ind w:firstLine="0" w:left="0"/>
        <w:jc w:val="left"/>
      </w:pPr>
      <w:r>
        <w:rPr>
          <w:i w:val="1"/>
        </w:rPr>
        <w:t xml:space="preserve"> </w:t>
      </w:r>
    </w:p>
    <w:p w14:paraId="64020000">
      <w:pPr>
        <w:spacing w:after="37" w:before="62" w:line="240" w:lineRule="auto"/>
        <w:ind w:firstLine="0" w:left="0"/>
        <w:jc w:val="left"/>
      </w:pPr>
      <w:r>
        <w:rPr>
          <w:i w:val="1"/>
        </w:rPr>
        <w:t xml:space="preserve"> </w:t>
      </w:r>
    </w:p>
    <w:p w14:paraId="65020000">
      <w:pPr>
        <w:spacing w:after="34" w:line="240" w:lineRule="auto"/>
        <w:ind w:firstLine="0" w:left="0"/>
        <w:jc w:val="left"/>
      </w:pPr>
      <w:r>
        <w:rPr>
          <w:i w:val="1"/>
        </w:rPr>
        <w:t xml:space="preserve"> </w:t>
      </w:r>
    </w:p>
    <w:p w14:paraId="66020000">
      <w:pPr>
        <w:spacing w:after="0" w:line="240" w:lineRule="auto"/>
        <w:ind w:firstLine="0" w:left="0"/>
        <w:jc w:val="left"/>
      </w:pPr>
      <w:r>
        <w:rPr>
          <w:i w:val="1"/>
        </w:rPr>
        <w:t xml:space="preserve"> </w:t>
      </w:r>
    </w:p>
    <w:p w14:paraId="67020000">
      <w:pPr>
        <w:spacing w:after="183" w:line="240" w:lineRule="auto"/>
        <w:ind w:firstLine="0" w:left="0"/>
        <w:jc w:val="left"/>
      </w:pPr>
      <w:r>
        <w:rPr>
          <w:i w:val="1"/>
        </w:rPr>
        <w:t xml:space="preserve"> </w:t>
      </w:r>
    </w:p>
    <w:p w14:paraId="68020000">
      <w:pPr>
        <w:spacing w:after="0" w:line="240" w:lineRule="auto"/>
        <w:ind w:firstLine="0" w:left="0"/>
        <w:jc w:val="lef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734556" cy="1943211"/>
                <wp:docPr id="47" name="Picture 47"/>
                <a:graphic>
                  <a:graphicData uri="http://schemas.microsoft.com/office/word/2010/wordprocessingGroup">
                    <wpg:wgp>
                      <wpg:cNvGrpSpPr/>
                      <wpg:grpSpPr>
                        <a:xfrm flipH="false" flipV="false" rot="0">
                          <a:off x="0" y="0"/>
                          <a:ext cx="6734556" cy="1943211"/>
                          <a:chOff x="0" y="0"/>
                          <a:chExt cx="6734556" cy="1943211"/>
                        </a:xfrm>
                      </wpg:grpSpPr>
                      <wps:wsp>
                        <wps:cNvSpPr txBox="false"/>
                        <wps:spPr>
                          <a:xfrm flipH="false" flipV="false" rot="0">
                            <a:off x="0" y="518170"/>
                            <a:ext cx="50673" cy="224380"/>
                          </a:xfrm>
                          <a:prstGeom prst="rect">
                            <a:avLst/>
                          </a:prstGeom>
                          <a:ln>
                            <a:noFill/>
                          </a:ln>
                        </wps:spPr>
                        <wps:txbx>
                          <w:txbxContent>
                            <w:p w14:paraId="69020000">
                              <w:pPr>
                                <w:spacing w:after="0" w:line="276" w:lineRule="auto"/>
                                <w:ind w:firstLine="0" w:left="0"/>
                                <w:jc w:val="left"/>
                              </w:pPr>
                              <w:r>
                                <w:rPr>
                                  <w:i w:val="1"/>
                                </w:rPr>
                                <w:t xml:space="preserve"> </w:t>
                              </w:r>
                            </w:p>
                          </w:txbxContent>
                        </wps:txbx>
                        <wps:bodyPr bIns="0" lIns="0" rIns="0" tIns="0">
                          <a:noAutofit/>
                        </wps:bodyPr>
                      </wps:wsp>
                      <wps:wsp>
                        <wps:cNvSpPr txBox="false"/>
                        <wps:spPr>
                          <a:xfrm flipH="false" flipV="false" rot="0">
                            <a:off x="130723" y="0"/>
                            <a:ext cx="5803352" cy="384395"/>
                          </a:xfrm>
                          <a:prstGeom prst="rect">
                            <a:avLst/>
                          </a:prstGeom>
                          <a:ln>
                            <a:noFill/>
                          </a:ln>
                        </wps:spPr>
                        <wps:txbx>
                          <w:txbxContent>
                            <w:p w14:paraId="6A020000">
                              <w:pPr>
                                <w:spacing w:after="0" w:line="276" w:lineRule="auto"/>
                                <w:ind w:firstLine="0" w:left="0"/>
                                <w:jc w:val="left"/>
                              </w:pPr>
                              <w:r>
                                <w:t>С  Уставом МБОУ «««Татарско-Кандызская ООШ</w:t>
                              </w:r>
                              <w:r>
                                <w:t xml:space="preserve">»  </w:t>
                              </w:r>
                            </w:p>
                          </w:txbxContent>
                        </wps:txbx>
                        <wps:bodyPr bIns="0" lIns="0" rIns="0" tIns="0">
                          <a:noAutofit/>
                        </wps:bodyPr>
                      </wps:wsp>
                      <wps:wsp>
                        <wps:cNvSpPr txBox="false"/>
                        <wps:spPr>
                          <a:xfrm flipH="false" flipV="false" rot="0">
                            <a:off x="2126615" y="714407"/>
                            <a:ext cx="1113388" cy="184382"/>
                          </a:xfrm>
                          <a:prstGeom prst="rect">
                            <a:avLst/>
                          </a:prstGeom>
                          <a:ln>
                            <a:noFill/>
                          </a:ln>
                        </wps:spPr>
                        <wps:txbx>
                          <w:txbxContent>
                            <w:p w14:paraId="6B020000">
                              <w:pPr>
                                <w:spacing w:after="0" w:line="276" w:lineRule="auto"/>
                                <w:ind w:firstLine="0" w:left="0"/>
                                <w:jc w:val="left"/>
                              </w:pPr>
                              <w:r>
                                <w:t>знакомлен(а)</w:t>
                              </w:r>
                            </w:p>
                          </w:txbxContent>
                        </wps:txbx>
                        <wps:bodyPr bIns="0" lIns="0" rIns="0" tIns="0">
                          <a:noAutofit/>
                        </wps:bodyPr>
                      </wps:wsp>
                      <wps:wsp>
                        <wps:cNvSpPr txBox="false"/>
                        <wps:spPr>
                          <a:xfrm flipH="false" flipV="false" rot="0">
                            <a:off x="2963291" y="684286"/>
                            <a:ext cx="50673" cy="224380"/>
                          </a:xfrm>
                          <a:prstGeom prst="rect">
                            <a:avLst/>
                          </a:prstGeom>
                          <a:ln>
                            <a:noFill/>
                          </a:ln>
                        </wps:spPr>
                        <wps:txbx>
                          <w:txbxContent>
                            <w:p w14:paraId="6C02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5199253" y="714407"/>
                            <a:ext cx="67495" cy="184382"/>
                          </a:xfrm>
                          <a:prstGeom prst="rect">
                            <a:avLst/>
                          </a:prstGeom>
                          <a:ln>
                            <a:noFill/>
                          </a:ln>
                        </wps:spPr>
                        <wps:txbx>
                          <w:txbxContent>
                            <w:p w14:paraId="6D020000">
                              <w:pPr>
                                <w:spacing w:after="0" w:line="276" w:lineRule="auto"/>
                                <w:ind w:firstLine="0" w:left="0"/>
                                <w:jc w:val="left"/>
                              </w:pPr>
                              <w:r>
                                <w:t>)</w:t>
                              </w:r>
                            </w:p>
                          </w:txbxContent>
                        </wps:txbx>
                        <wps:bodyPr bIns="0" lIns="0" rIns="0" tIns="0">
                          <a:noAutofit/>
                        </wps:bodyPr>
                      </wps:wsp>
                      <wps:wsp>
                        <wps:cNvSpPr txBox="false"/>
                        <wps:spPr>
                          <a:xfrm flipH="false" flipV="false" rot="0">
                            <a:off x="4671949" y="714407"/>
                            <a:ext cx="702531" cy="184382"/>
                          </a:xfrm>
                          <a:prstGeom prst="rect">
                            <a:avLst/>
                          </a:prstGeom>
                          <a:ln>
                            <a:noFill/>
                          </a:ln>
                        </wps:spPr>
                        <wps:txbx>
                          <w:txbxContent>
                            <w:p w14:paraId="6E020000">
                              <w:pPr>
                                <w:spacing w:after="0" w:line="276" w:lineRule="auto"/>
                                <w:ind w:firstLine="0" w:left="0"/>
                                <w:jc w:val="left"/>
                              </w:pPr>
                              <w:r>
                                <w:t>подпись</w:t>
                              </w:r>
                            </w:p>
                          </w:txbxContent>
                        </wps:txbx>
                        <wps:bodyPr bIns="0" lIns="0" rIns="0" tIns="0">
                          <a:noAutofit/>
                        </wps:bodyPr>
                      </wps:wsp>
                      <wps:wsp>
                        <wps:cNvSpPr txBox="false"/>
                        <wps:spPr>
                          <a:xfrm flipH="false" flipV="false" rot="0">
                            <a:off x="4623181" y="714407"/>
                            <a:ext cx="67495" cy="184382"/>
                          </a:xfrm>
                          <a:prstGeom prst="rect">
                            <a:avLst/>
                          </a:prstGeom>
                          <a:ln>
                            <a:noFill/>
                          </a:ln>
                        </wps:spPr>
                        <wps:txbx>
                          <w:txbxContent>
                            <w:p w14:paraId="6F020000">
                              <w:pPr>
                                <w:spacing w:after="0" w:line="276" w:lineRule="auto"/>
                                <w:ind w:firstLine="0" w:left="0"/>
                                <w:jc w:val="left"/>
                              </w:pPr>
                              <w:r>
                                <w:t>(</w:t>
                              </w:r>
                            </w:p>
                          </w:txbxContent>
                        </wps:txbx>
                        <wps:bodyPr bIns="0" lIns="0" rIns="0" tIns="0">
                          <a:noAutofit/>
                        </wps:bodyPr>
                      </wps:wsp>
                      <wps:wsp>
                        <wps:cNvSpPr txBox="false"/>
                        <wps:spPr>
                          <a:xfrm flipH="false" flipV="false" rot="0">
                            <a:off x="5249926" y="684286"/>
                            <a:ext cx="50672" cy="224380"/>
                          </a:xfrm>
                          <a:prstGeom prst="rect">
                            <a:avLst/>
                          </a:prstGeom>
                          <a:ln>
                            <a:noFill/>
                          </a:ln>
                        </wps:spPr>
                        <wps:txbx>
                          <w:txbxContent>
                            <w:p w14:paraId="7002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24384" y="903383"/>
                            <a:ext cx="2786609" cy="184381"/>
                          </a:xfrm>
                          <a:prstGeom prst="rect">
                            <a:avLst/>
                          </a:prstGeom>
                          <a:ln>
                            <a:noFill/>
                          </a:ln>
                        </wps:spPr>
                        <wps:txbx>
                          <w:txbxContent>
                            <w:p w14:paraId="71020000">
                              <w:pPr>
                                <w:spacing w:after="0" w:line="276" w:lineRule="auto"/>
                                <w:ind w:firstLine="0" w:left="0"/>
                                <w:jc w:val="left"/>
                              </w:pPr>
                              <w:r>
                                <w:t xml:space="preserve">С Лицензией на осуществление </w:t>
                              </w:r>
                            </w:p>
                          </w:txbxContent>
                        </wps:txbx>
                        <wps:bodyPr bIns="0" lIns="0" rIns="0" tIns="0">
                          <a:noAutofit/>
                        </wps:bodyPr>
                      </wps:wsp>
                      <wps:wsp>
                        <wps:cNvSpPr txBox="false"/>
                        <wps:spPr>
                          <a:xfrm flipH="false" flipV="false" rot="0">
                            <a:off x="2122043" y="903383"/>
                            <a:ext cx="1427965" cy="184381"/>
                          </a:xfrm>
                          <a:prstGeom prst="rect">
                            <a:avLst/>
                          </a:prstGeom>
                          <a:ln>
                            <a:noFill/>
                          </a:ln>
                        </wps:spPr>
                        <wps:txbx>
                          <w:txbxContent>
                            <w:p w14:paraId="72020000">
                              <w:pPr>
                                <w:spacing w:after="0" w:line="276" w:lineRule="auto"/>
                                <w:ind w:firstLine="0" w:left="0"/>
                                <w:jc w:val="left"/>
                              </w:pPr>
                              <w:r>
                                <w:t>образовательной</w:t>
                              </w:r>
                            </w:p>
                          </w:txbxContent>
                        </wps:txbx>
                        <wps:bodyPr bIns="0" lIns="0" rIns="0" tIns="0">
                          <a:noAutofit/>
                        </wps:bodyPr>
                      </wps:wsp>
                      <wps:wsp>
                        <wps:cNvSpPr txBox="false"/>
                        <wps:spPr>
                          <a:xfrm flipH="false" flipV="false" rot="0">
                            <a:off x="3194939" y="873262"/>
                            <a:ext cx="50673" cy="224380"/>
                          </a:xfrm>
                          <a:prstGeom prst="rect">
                            <a:avLst/>
                          </a:prstGeom>
                          <a:ln>
                            <a:noFill/>
                          </a:ln>
                        </wps:spPr>
                        <wps:txbx>
                          <w:txbxContent>
                            <w:p w14:paraId="7302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24384" y="1074071"/>
                            <a:ext cx="1241894" cy="184382"/>
                          </a:xfrm>
                          <a:prstGeom prst="rect">
                            <a:avLst/>
                          </a:prstGeom>
                          <a:ln>
                            <a:noFill/>
                          </a:ln>
                        </wps:spPr>
                        <wps:txbx>
                          <w:txbxContent>
                            <w:p w14:paraId="74020000">
                              <w:pPr>
                                <w:spacing w:after="0" w:line="276" w:lineRule="auto"/>
                                <w:ind w:firstLine="0" w:left="0"/>
                                <w:jc w:val="left"/>
                              </w:pPr>
                              <w:r>
                                <w:t xml:space="preserve">Деятельности </w:t>
                              </w:r>
                            </w:p>
                          </w:txbxContent>
                        </wps:txbx>
                        <wps:bodyPr bIns="0" lIns="0" rIns="0" tIns="0">
                          <a:noAutofit/>
                        </wps:bodyPr>
                      </wps:wsp>
                      <wps:wsp>
                        <wps:cNvSpPr txBox="false"/>
                        <wps:spPr>
                          <a:xfrm flipH="false" flipV="false" rot="0">
                            <a:off x="958850" y="1074071"/>
                            <a:ext cx="1210678" cy="184382"/>
                          </a:xfrm>
                          <a:prstGeom prst="rect">
                            <a:avLst/>
                          </a:prstGeom>
                          <a:ln>
                            <a:noFill/>
                          </a:ln>
                        </wps:spPr>
                        <wps:txbx>
                          <w:txbxContent>
                            <w:p w14:paraId="75020000">
                              <w:pPr>
                                <w:spacing w:after="0" w:line="276" w:lineRule="auto"/>
                                <w:ind w:firstLine="0" w:left="0"/>
                                <w:jc w:val="left"/>
                              </w:pPr>
                              <w:r>
                                <w:t xml:space="preserve">ознакомлен(а) </w:t>
                              </w:r>
                            </w:p>
                          </w:txbxContent>
                        </wps:txbx>
                        <wps:bodyPr bIns="0" lIns="0" rIns="0" tIns="0">
                          <a:noAutofit/>
                        </wps:bodyPr>
                      </wps:wsp>
                      <wps:wsp>
                        <wps:cNvSpPr txBox="false"/>
                        <wps:spPr>
                          <a:xfrm flipH="false" flipV="false" rot="0">
                            <a:off x="1869059" y="1043950"/>
                            <a:ext cx="50673" cy="224380"/>
                          </a:xfrm>
                          <a:prstGeom prst="rect">
                            <a:avLst/>
                          </a:prstGeom>
                          <a:ln>
                            <a:noFill/>
                          </a:ln>
                        </wps:spPr>
                        <wps:txbx>
                          <w:txbxContent>
                            <w:p w14:paraId="7602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4623181" y="903383"/>
                            <a:ext cx="67495" cy="184381"/>
                          </a:xfrm>
                          <a:prstGeom prst="rect">
                            <a:avLst/>
                          </a:prstGeom>
                          <a:ln>
                            <a:noFill/>
                          </a:ln>
                        </wps:spPr>
                        <wps:txbx>
                          <w:txbxContent>
                            <w:p w14:paraId="77020000">
                              <w:pPr>
                                <w:spacing w:after="0" w:line="276" w:lineRule="auto"/>
                                <w:ind w:firstLine="0" w:left="0"/>
                                <w:jc w:val="left"/>
                              </w:pPr>
                              <w:r>
                                <w:t>(</w:t>
                              </w:r>
                            </w:p>
                          </w:txbxContent>
                        </wps:txbx>
                        <wps:bodyPr bIns="0" lIns="0" rIns="0" tIns="0">
                          <a:noAutofit/>
                        </wps:bodyPr>
                      </wps:wsp>
                      <wps:wsp>
                        <wps:cNvSpPr txBox="false"/>
                        <wps:spPr>
                          <a:xfrm flipH="false" flipV="false" rot="0">
                            <a:off x="4671949" y="903383"/>
                            <a:ext cx="702531" cy="184381"/>
                          </a:xfrm>
                          <a:prstGeom prst="rect">
                            <a:avLst/>
                          </a:prstGeom>
                          <a:ln>
                            <a:noFill/>
                          </a:ln>
                        </wps:spPr>
                        <wps:txbx>
                          <w:txbxContent>
                            <w:p w14:paraId="78020000">
                              <w:pPr>
                                <w:spacing w:after="0" w:line="276" w:lineRule="auto"/>
                                <w:ind w:firstLine="0" w:left="0"/>
                                <w:jc w:val="left"/>
                              </w:pPr>
                              <w:r>
                                <w:t>подпись</w:t>
                              </w:r>
                            </w:p>
                          </w:txbxContent>
                        </wps:txbx>
                        <wps:bodyPr bIns="0" lIns="0" rIns="0" tIns="0">
                          <a:noAutofit/>
                        </wps:bodyPr>
                      </wps:wsp>
                      <wps:wsp>
                        <wps:cNvSpPr txBox="false"/>
                        <wps:spPr>
                          <a:xfrm flipH="false" flipV="false" rot="0">
                            <a:off x="5199253" y="903383"/>
                            <a:ext cx="67495" cy="184381"/>
                          </a:xfrm>
                          <a:prstGeom prst="rect">
                            <a:avLst/>
                          </a:prstGeom>
                          <a:ln>
                            <a:noFill/>
                          </a:ln>
                        </wps:spPr>
                        <wps:txbx>
                          <w:txbxContent>
                            <w:p w14:paraId="7902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5249926" y="873262"/>
                            <a:ext cx="50672" cy="224380"/>
                          </a:xfrm>
                          <a:prstGeom prst="rect">
                            <a:avLst/>
                          </a:prstGeom>
                          <a:ln>
                            <a:noFill/>
                          </a:ln>
                        </wps:spPr>
                        <wps:txbx>
                          <w:txbxContent>
                            <w:p w14:paraId="7A02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24384" y="864271"/>
                            <a:ext cx="4598797" cy="9144"/>
                          </a:xfrm>
                          <a:custGeom>
                            <a:avLst/>
                            <a:gdLst/>
                            <a:rect b="b" l="l" r="r" t="t"/>
                            <a:pathLst>
                              <a:path fill="norm" h="9144" stroke="true" w="4598797">
                                <a:moveTo>
                                  <a:pt x="0" y="0"/>
                                </a:moveTo>
                                <a:lnTo>
                                  <a:pt x="4598797" y="0"/>
                                </a:lnTo>
                                <a:lnTo>
                                  <a:pt x="4598797"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4623181" y="864271"/>
                            <a:ext cx="9144" cy="9144"/>
                          </a:xfrm>
                          <a:custGeom>
                            <a:avLst/>
                            <a:gdLst/>
                            <a:rect b="b" l="l" r="r" t="t"/>
                            <a:pathLst>
                              <a:path fill="norm" h="9144" stroke="true" w="9144">
                                <a:moveTo>
                                  <a:pt x="0" y="0"/>
                                </a:moveTo>
                                <a:lnTo>
                                  <a:pt x="9144" y="0"/>
                                </a:lnTo>
                                <a:lnTo>
                                  <a:pt x="9144"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4629277" y="864271"/>
                            <a:ext cx="2105279" cy="9144"/>
                          </a:xfrm>
                          <a:custGeom>
                            <a:avLst/>
                            <a:gdLst/>
                            <a:rect b="b" l="l" r="r" t="t"/>
                            <a:pathLst>
                              <a:path fill="norm" h="9144" stroke="true" w="2105279">
                                <a:moveTo>
                                  <a:pt x="0" y="0"/>
                                </a:moveTo>
                                <a:lnTo>
                                  <a:pt x="2105279" y="0"/>
                                </a:lnTo>
                                <a:lnTo>
                                  <a:pt x="2105279"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24384" y="1259947"/>
                            <a:ext cx="1848145" cy="184381"/>
                          </a:xfrm>
                          <a:prstGeom prst="rect">
                            <a:avLst/>
                          </a:prstGeom>
                          <a:ln>
                            <a:noFill/>
                          </a:ln>
                        </wps:spPr>
                        <wps:txbx>
                          <w:txbxContent>
                            <w:p w14:paraId="7B020000">
                              <w:pPr>
                                <w:spacing w:after="0" w:line="276" w:lineRule="auto"/>
                                <w:ind w:firstLine="0" w:left="0"/>
                                <w:jc w:val="left"/>
                              </w:pPr>
                              <w:r>
                                <w:t>Со Свидетельством о</w:t>
                              </w:r>
                            </w:p>
                          </w:txbxContent>
                        </wps:txbx>
                        <wps:bodyPr bIns="0" lIns="0" rIns="0" tIns="0">
                          <a:noAutofit/>
                        </wps:bodyPr>
                      </wps:wsp>
                      <wps:wsp>
                        <wps:cNvSpPr txBox="false"/>
                        <wps:spPr>
                          <a:xfrm flipH="false" flipV="false" rot="0">
                            <a:off x="1414526" y="1229827"/>
                            <a:ext cx="50672" cy="224381"/>
                          </a:xfrm>
                          <a:prstGeom prst="rect">
                            <a:avLst/>
                          </a:prstGeom>
                          <a:ln>
                            <a:noFill/>
                          </a:ln>
                        </wps:spPr>
                        <wps:txbx>
                          <w:txbxContent>
                            <w:p w14:paraId="7C02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1451102" y="1259947"/>
                            <a:ext cx="1485530" cy="184381"/>
                          </a:xfrm>
                          <a:prstGeom prst="rect">
                            <a:avLst/>
                          </a:prstGeom>
                          <a:ln>
                            <a:noFill/>
                          </a:ln>
                        </wps:spPr>
                        <wps:txbx>
                          <w:txbxContent>
                            <w:p w14:paraId="7D020000">
                              <w:pPr>
                                <w:spacing w:after="0" w:line="276" w:lineRule="auto"/>
                                <w:ind w:firstLine="0" w:left="0"/>
                                <w:jc w:val="left"/>
                              </w:pPr>
                              <w:r>
                                <w:t xml:space="preserve">государственной </w:t>
                              </w:r>
                            </w:p>
                          </w:txbxContent>
                        </wps:txbx>
                        <wps:bodyPr bIns="0" lIns="0" rIns="0" tIns="0">
                          <a:noAutofit/>
                        </wps:bodyPr>
                      </wps:wsp>
                      <wps:wsp>
                        <wps:cNvSpPr txBox="false"/>
                        <wps:spPr>
                          <a:xfrm flipH="false" flipV="false" rot="0">
                            <a:off x="2567051" y="1259947"/>
                            <a:ext cx="1245541" cy="184381"/>
                          </a:xfrm>
                          <a:prstGeom prst="rect">
                            <a:avLst/>
                          </a:prstGeom>
                          <a:ln>
                            <a:noFill/>
                          </a:ln>
                        </wps:spPr>
                        <wps:txbx>
                          <w:txbxContent>
                            <w:p w14:paraId="7E020000">
                              <w:pPr>
                                <w:spacing w:after="0" w:line="276" w:lineRule="auto"/>
                                <w:ind w:firstLine="0" w:left="0"/>
                                <w:jc w:val="left"/>
                              </w:pPr>
                              <w:r>
                                <w:t xml:space="preserve">аккредитации </w:t>
                              </w:r>
                            </w:p>
                          </w:txbxContent>
                        </wps:txbx>
                        <wps:bodyPr bIns="0" lIns="0" rIns="0" tIns="0">
                          <a:noAutofit/>
                        </wps:bodyPr>
                      </wps:wsp>
                      <wps:wsp>
                        <wps:cNvSpPr txBox="false"/>
                        <wps:spPr>
                          <a:xfrm flipH="false" flipV="false" rot="0">
                            <a:off x="3504565" y="1259947"/>
                            <a:ext cx="1208651" cy="184381"/>
                          </a:xfrm>
                          <a:prstGeom prst="rect">
                            <a:avLst/>
                          </a:prstGeom>
                          <a:ln>
                            <a:noFill/>
                          </a:ln>
                        </wps:spPr>
                        <wps:txbx>
                          <w:txbxContent>
                            <w:p w14:paraId="7F020000">
                              <w:pPr>
                                <w:spacing w:after="0" w:line="276" w:lineRule="auto"/>
                                <w:ind w:firstLine="0" w:left="0"/>
                                <w:jc w:val="left"/>
                              </w:pPr>
                              <w:r>
                                <w:t>ознакомлен(а)</w:t>
                              </w:r>
                            </w:p>
                          </w:txbxContent>
                        </wps:txbx>
                        <wps:bodyPr bIns="0" lIns="0" rIns="0" tIns="0">
                          <a:noAutofit/>
                        </wps:bodyPr>
                      </wps:wsp>
                      <wps:wsp>
                        <wps:cNvSpPr txBox="false"/>
                        <wps:spPr>
                          <a:xfrm flipH="false" flipV="false" rot="0">
                            <a:off x="4412869" y="1229827"/>
                            <a:ext cx="50672" cy="224381"/>
                          </a:xfrm>
                          <a:prstGeom prst="rect">
                            <a:avLst/>
                          </a:prstGeom>
                          <a:ln>
                            <a:noFill/>
                          </a:ln>
                        </wps:spPr>
                        <wps:txbx>
                          <w:txbxContent>
                            <w:p w14:paraId="8002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4623181" y="1259947"/>
                            <a:ext cx="67495" cy="184381"/>
                          </a:xfrm>
                          <a:prstGeom prst="rect">
                            <a:avLst/>
                          </a:prstGeom>
                          <a:ln>
                            <a:noFill/>
                          </a:ln>
                        </wps:spPr>
                        <wps:txbx>
                          <w:txbxContent>
                            <w:p w14:paraId="81020000">
                              <w:pPr>
                                <w:spacing w:after="0" w:line="276" w:lineRule="auto"/>
                                <w:ind w:firstLine="0" w:left="0"/>
                                <w:jc w:val="left"/>
                              </w:pPr>
                              <w:r>
                                <w:t>(</w:t>
                              </w:r>
                            </w:p>
                          </w:txbxContent>
                        </wps:txbx>
                        <wps:bodyPr bIns="0" lIns="0" rIns="0" tIns="0">
                          <a:noAutofit/>
                        </wps:bodyPr>
                      </wps:wsp>
                      <wps:wsp>
                        <wps:cNvSpPr txBox="false"/>
                        <wps:spPr>
                          <a:xfrm flipH="false" flipV="false" rot="0">
                            <a:off x="4671949" y="1259947"/>
                            <a:ext cx="702531" cy="184381"/>
                          </a:xfrm>
                          <a:prstGeom prst="rect">
                            <a:avLst/>
                          </a:prstGeom>
                          <a:ln>
                            <a:noFill/>
                          </a:ln>
                        </wps:spPr>
                        <wps:txbx>
                          <w:txbxContent>
                            <w:p w14:paraId="82020000">
                              <w:pPr>
                                <w:spacing w:after="0" w:line="276" w:lineRule="auto"/>
                                <w:ind w:firstLine="0" w:left="0"/>
                                <w:jc w:val="left"/>
                              </w:pPr>
                              <w:r>
                                <w:t>подпись</w:t>
                              </w:r>
                            </w:p>
                          </w:txbxContent>
                        </wps:txbx>
                        <wps:bodyPr bIns="0" lIns="0" rIns="0" tIns="0">
                          <a:noAutofit/>
                        </wps:bodyPr>
                      </wps:wsp>
                      <wps:wsp>
                        <wps:cNvSpPr txBox="false"/>
                        <wps:spPr>
                          <a:xfrm flipH="false" flipV="false" rot="0">
                            <a:off x="5199634" y="1229827"/>
                            <a:ext cx="67497" cy="224381"/>
                          </a:xfrm>
                          <a:prstGeom prst="rect">
                            <a:avLst/>
                          </a:prstGeom>
                          <a:ln>
                            <a:noFill/>
                          </a:ln>
                        </wps:spPr>
                        <wps:txbx>
                          <w:txbxContent>
                            <w:p w14:paraId="8302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5249926" y="1229827"/>
                            <a:ext cx="50672" cy="224381"/>
                          </a:xfrm>
                          <a:prstGeom prst="rect">
                            <a:avLst/>
                          </a:prstGeom>
                          <a:ln>
                            <a:noFill/>
                          </a:ln>
                        </wps:spPr>
                        <wps:txbx>
                          <w:txbxContent>
                            <w:p w14:paraId="8402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24384" y="1220887"/>
                            <a:ext cx="4598797" cy="9144"/>
                          </a:xfrm>
                          <a:custGeom>
                            <a:avLst/>
                            <a:gdLst/>
                            <a:rect b="b" l="l" r="r" t="t"/>
                            <a:pathLst>
                              <a:path fill="norm" h="9144" stroke="true" w="4598797">
                                <a:moveTo>
                                  <a:pt x="0" y="0"/>
                                </a:moveTo>
                                <a:lnTo>
                                  <a:pt x="4598797" y="0"/>
                                </a:lnTo>
                                <a:lnTo>
                                  <a:pt x="4598797"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4623181" y="1220887"/>
                            <a:ext cx="9144" cy="9144"/>
                          </a:xfrm>
                          <a:custGeom>
                            <a:avLst/>
                            <a:gdLst/>
                            <a:rect b="b" l="l" r="r" t="t"/>
                            <a:pathLst>
                              <a:path fill="norm" h="9144" stroke="true" w="9144">
                                <a:moveTo>
                                  <a:pt x="0" y="0"/>
                                </a:moveTo>
                                <a:lnTo>
                                  <a:pt x="9144" y="0"/>
                                </a:lnTo>
                                <a:lnTo>
                                  <a:pt x="9144"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4629277" y="1220887"/>
                            <a:ext cx="2105279" cy="9144"/>
                          </a:xfrm>
                          <a:custGeom>
                            <a:avLst/>
                            <a:gdLst/>
                            <a:rect b="b" l="l" r="r" t="t"/>
                            <a:pathLst>
                              <a:path fill="norm" h="9144" stroke="true" w="2105279">
                                <a:moveTo>
                                  <a:pt x="0" y="0"/>
                                </a:moveTo>
                                <a:lnTo>
                                  <a:pt x="2105279" y="0"/>
                                </a:lnTo>
                                <a:lnTo>
                                  <a:pt x="2105279"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24384" y="1616564"/>
                            <a:ext cx="1853619" cy="184382"/>
                          </a:xfrm>
                          <a:prstGeom prst="rect">
                            <a:avLst/>
                          </a:prstGeom>
                          <a:ln>
                            <a:noFill/>
                          </a:ln>
                        </wps:spPr>
                        <wps:txbx>
                          <w:txbxContent>
                            <w:p w14:paraId="85020000">
                              <w:pPr>
                                <w:spacing w:after="0" w:line="276" w:lineRule="auto"/>
                                <w:ind w:firstLine="0" w:left="0"/>
                                <w:jc w:val="left"/>
                              </w:pPr>
                              <w:r>
                                <w:t xml:space="preserve">С образовательными </w:t>
                              </w:r>
                            </w:p>
                          </w:txbxContent>
                        </wps:txbx>
                        <wps:bodyPr bIns="0" lIns="0" rIns="0" tIns="0">
                          <a:noAutofit/>
                        </wps:bodyPr>
                      </wps:wsp>
                      <wps:wsp>
                        <wps:cNvSpPr txBox="false"/>
                        <wps:spPr>
                          <a:xfrm flipH="false" flipV="false" rot="0">
                            <a:off x="1419098" y="1616564"/>
                            <a:ext cx="2554528" cy="184382"/>
                          </a:xfrm>
                          <a:prstGeom prst="rect">
                            <a:avLst/>
                          </a:prstGeom>
                          <a:ln>
                            <a:noFill/>
                          </a:ln>
                        </wps:spPr>
                        <wps:txbx>
                          <w:txbxContent>
                            <w:p w14:paraId="86020000">
                              <w:pPr>
                                <w:spacing w:after="0" w:line="276" w:lineRule="auto"/>
                                <w:ind w:firstLine="0" w:left="0"/>
                                <w:jc w:val="left"/>
                              </w:pPr>
                              <w:r>
                                <w:t>программами    ознакомлен(а)</w:t>
                              </w:r>
                            </w:p>
                          </w:txbxContent>
                        </wps:txbx>
                        <wps:bodyPr bIns="0" lIns="0" rIns="0" tIns="0">
                          <a:noAutofit/>
                        </wps:bodyPr>
                      </wps:wsp>
                      <wps:wsp>
                        <wps:cNvSpPr txBox="false"/>
                        <wps:spPr>
                          <a:xfrm flipH="false" flipV="false" rot="0">
                            <a:off x="3339973" y="1586444"/>
                            <a:ext cx="50672" cy="224379"/>
                          </a:xfrm>
                          <a:prstGeom prst="rect">
                            <a:avLst/>
                          </a:prstGeom>
                          <a:ln>
                            <a:noFill/>
                          </a:ln>
                        </wps:spPr>
                        <wps:txbx>
                          <w:txbxContent>
                            <w:p w14:paraId="8702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4623181" y="1616564"/>
                            <a:ext cx="67495" cy="184382"/>
                          </a:xfrm>
                          <a:prstGeom prst="rect">
                            <a:avLst/>
                          </a:prstGeom>
                          <a:ln>
                            <a:noFill/>
                          </a:ln>
                        </wps:spPr>
                        <wps:txbx>
                          <w:txbxContent>
                            <w:p w14:paraId="88020000">
                              <w:pPr>
                                <w:spacing w:after="0" w:line="276" w:lineRule="auto"/>
                                <w:ind w:firstLine="0" w:left="0"/>
                                <w:jc w:val="left"/>
                              </w:pPr>
                              <w:r>
                                <w:t>(</w:t>
                              </w:r>
                            </w:p>
                          </w:txbxContent>
                        </wps:txbx>
                        <wps:bodyPr bIns="0" lIns="0" rIns="0" tIns="0">
                          <a:noAutofit/>
                        </wps:bodyPr>
                      </wps:wsp>
                      <wps:wsp>
                        <wps:cNvSpPr txBox="false"/>
                        <wps:spPr>
                          <a:xfrm flipH="false" flipV="false" rot="0">
                            <a:off x="5199253" y="1616564"/>
                            <a:ext cx="67495" cy="184382"/>
                          </a:xfrm>
                          <a:prstGeom prst="rect">
                            <a:avLst/>
                          </a:prstGeom>
                          <a:ln>
                            <a:noFill/>
                          </a:ln>
                        </wps:spPr>
                        <wps:txbx>
                          <w:txbxContent>
                            <w:p w14:paraId="8902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4671949" y="1616564"/>
                            <a:ext cx="702531" cy="184382"/>
                          </a:xfrm>
                          <a:prstGeom prst="rect">
                            <a:avLst/>
                          </a:prstGeom>
                          <a:ln>
                            <a:noFill/>
                          </a:ln>
                        </wps:spPr>
                        <wps:txbx>
                          <w:txbxContent>
                            <w:p w14:paraId="8A020000">
                              <w:pPr>
                                <w:spacing w:after="0" w:line="276" w:lineRule="auto"/>
                                <w:ind w:firstLine="0" w:left="0"/>
                                <w:jc w:val="left"/>
                              </w:pPr>
                              <w:r>
                                <w:t>подпись</w:t>
                              </w:r>
                            </w:p>
                          </w:txbxContent>
                        </wps:txbx>
                        <wps:bodyPr bIns="0" lIns="0" rIns="0" tIns="0">
                          <a:noAutofit/>
                        </wps:bodyPr>
                      </wps:wsp>
                      <wps:wsp>
                        <wps:cNvSpPr txBox="false"/>
                        <wps:spPr>
                          <a:xfrm flipH="false" flipV="false" rot="0">
                            <a:off x="5249926" y="1586444"/>
                            <a:ext cx="50672" cy="224379"/>
                          </a:xfrm>
                          <a:prstGeom prst="rect">
                            <a:avLst/>
                          </a:prstGeom>
                          <a:ln>
                            <a:noFill/>
                          </a:ln>
                        </wps:spPr>
                        <wps:txbx>
                          <w:txbxContent>
                            <w:p w14:paraId="8B020000">
                              <w:pPr>
                                <w:spacing w:after="0" w:line="276" w:lineRule="auto"/>
                                <w:ind w:firstLine="0" w:left="0"/>
                                <w:jc w:val="left"/>
                              </w:pPr>
                              <w:r>
                                <w:t xml:space="preserve"> </w:t>
                              </w:r>
                            </w:p>
                          </w:txbxContent>
                        </wps:txbx>
                        <wps:bodyPr bIns="0" lIns="0" rIns="0" tIns="0">
                          <a:noAutofit/>
                        </wps:bodyPr>
                      </wps:wsp>
                      <wps:wsp>
                        <wps:cNvSpPr txBox="false"/>
                        <wps:spPr>
                          <a:xfrm flipH="false" flipV="false" rot="0">
                            <a:off x="24384" y="1577453"/>
                            <a:ext cx="4598797" cy="9144"/>
                          </a:xfrm>
                          <a:custGeom>
                            <a:avLst/>
                            <a:gdLst/>
                            <a:rect b="b" l="l" r="r" t="t"/>
                            <a:pathLst>
                              <a:path fill="norm" h="9144" stroke="true" w="4598797">
                                <a:moveTo>
                                  <a:pt x="0" y="0"/>
                                </a:moveTo>
                                <a:lnTo>
                                  <a:pt x="4598797" y="0"/>
                                </a:lnTo>
                                <a:lnTo>
                                  <a:pt x="4598797"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4623181" y="1577453"/>
                            <a:ext cx="9144" cy="9144"/>
                          </a:xfrm>
                          <a:custGeom>
                            <a:avLst/>
                            <a:gdLst/>
                            <a:rect b="b" l="l" r="r" t="t"/>
                            <a:pathLst>
                              <a:path fill="norm" h="9144" stroke="true" w="9144">
                                <a:moveTo>
                                  <a:pt x="0" y="0"/>
                                </a:moveTo>
                                <a:lnTo>
                                  <a:pt x="9144" y="0"/>
                                </a:lnTo>
                                <a:lnTo>
                                  <a:pt x="9144"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4629277" y="1577453"/>
                            <a:ext cx="2105279" cy="9144"/>
                          </a:xfrm>
                          <a:custGeom>
                            <a:avLst/>
                            <a:gdLst/>
                            <a:rect b="b" l="l" r="r" t="t"/>
                            <a:pathLst>
                              <a:path fill="norm" h="9144" stroke="true" w="2105279">
                                <a:moveTo>
                                  <a:pt x="0" y="0"/>
                                </a:moveTo>
                                <a:lnTo>
                                  <a:pt x="2105279" y="0"/>
                                </a:lnTo>
                                <a:lnTo>
                                  <a:pt x="2105279"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15240" y="1934067"/>
                            <a:ext cx="4607941" cy="9144"/>
                          </a:xfrm>
                          <a:custGeom>
                            <a:avLst/>
                            <a:gdLst/>
                            <a:rect b="b" l="l" r="r" t="t"/>
                            <a:pathLst>
                              <a:path fill="norm" h="9144" stroke="true" w="4607941">
                                <a:moveTo>
                                  <a:pt x="0" y="0"/>
                                </a:moveTo>
                                <a:lnTo>
                                  <a:pt x="4607941" y="0"/>
                                </a:lnTo>
                                <a:lnTo>
                                  <a:pt x="4607941"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4614037" y="1934067"/>
                            <a:ext cx="9144" cy="9144"/>
                          </a:xfrm>
                          <a:custGeom>
                            <a:avLst/>
                            <a:gdLst/>
                            <a:rect b="b" l="l" r="r" t="t"/>
                            <a:pathLst>
                              <a:path fill="norm" h="9144" stroke="true" w="9144">
                                <a:moveTo>
                                  <a:pt x="0" y="0"/>
                                </a:moveTo>
                                <a:lnTo>
                                  <a:pt x="9144" y="0"/>
                                </a:lnTo>
                                <a:lnTo>
                                  <a:pt x="9144"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4620133" y="1934067"/>
                            <a:ext cx="2114423" cy="9144"/>
                          </a:xfrm>
                          <a:custGeom>
                            <a:avLst/>
                            <a:gdLst/>
                            <a:rect b="b" l="l" r="r" t="t"/>
                            <a:pathLst>
                              <a:path fill="norm" h="9144" stroke="true" w="2114423">
                                <a:moveTo>
                                  <a:pt x="0" y="0"/>
                                </a:moveTo>
                                <a:lnTo>
                                  <a:pt x="2114423" y="0"/>
                                </a:lnTo>
                                <a:lnTo>
                                  <a:pt x="2114423" y="9144"/>
                                </a:lnTo>
                                <a:lnTo>
                                  <a:pt x="0" y="9144"/>
                                </a:lnTo>
                                <a:lnTo>
                                  <a:pt x="0" y="0"/>
                                </a:lnTo>
                              </a:path>
                            </a:pathLst>
                          </a:custGeom>
                          <a:ln w="0"/>
                        </wps:spPr>
                        <wps:style>
                          <a:lnRef idx="0"/>
                          <a:fillRef idx="1">
                            <a:srgbClr val="000000"/>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8C020000">
      <w:pPr>
        <w:spacing w:after="42" w:line="240" w:lineRule="auto"/>
        <w:ind w:firstLine="0" w:left="38"/>
        <w:jc w:val="left"/>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710173" cy="6096"/>
                <wp:docPr id="48" name="Picture 48"/>
                <a:graphic>
                  <a:graphicData uri="http://schemas.microsoft.com/office/word/2010/wordprocessingGroup">
                    <wpg:wgp>
                      <wpg:cNvGrpSpPr/>
                      <wpg:grpSpPr>
                        <a:xfrm flipH="false" flipV="false" rot="0">
                          <a:off x="0" y="0"/>
                          <a:ext cx="6710173" cy="6096"/>
                          <a:chOff x="0" y="0"/>
                          <a:chExt cx="6710173" cy="6096"/>
                        </a:xfrm>
                      </wpg:grpSpPr>
                      <wps:wsp>
                        <wps:cNvSpPr txBox="false"/>
                        <wps:spPr>
                          <a:xfrm flipH="false" flipV="false" rot="0">
                            <a:off x="0" y="0"/>
                            <a:ext cx="4598797" cy="9144"/>
                          </a:xfrm>
                          <a:custGeom>
                            <a:avLst/>
                            <a:gdLst/>
                            <a:rect b="b" l="l" r="r" t="t"/>
                            <a:pathLst>
                              <a:path fill="norm" h="9144" stroke="true" w="4598797">
                                <a:moveTo>
                                  <a:pt x="0" y="0"/>
                                </a:moveTo>
                                <a:lnTo>
                                  <a:pt x="4598797" y="0"/>
                                </a:lnTo>
                                <a:lnTo>
                                  <a:pt x="4598797"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4598797" y="0"/>
                            <a:ext cx="9144" cy="9144"/>
                          </a:xfrm>
                          <a:custGeom>
                            <a:avLst/>
                            <a:gdLst/>
                            <a:rect b="b" l="l" r="r" t="t"/>
                            <a:pathLst>
                              <a:path fill="norm" h="9144" stroke="true" w="9144">
                                <a:moveTo>
                                  <a:pt x="0" y="0"/>
                                </a:moveTo>
                                <a:lnTo>
                                  <a:pt x="9144" y="0"/>
                                </a:lnTo>
                                <a:lnTo>
                                  <a:pt x="9144"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4604893" y="0"/>
                            <a:ext cx="2105278" cy="9144"/>
                          </a:xfrm>
                          <a:custGeom>
                            <a:avLst/>
                            <a:gdLst/>
                            <a:rect b="b" l="l" r="r" t="t"/>
                            <a:pathLst>
                              <a:path fill="norm" h="9144" stroke="true" w="2105279">
                                <a:moveTo>
                                  <a:pt x="0" y="0"/>
                                </a:moveTo>
                                <a:lnTo>
                                  <a:pt x="2105279" y="0"/>
                                </a:lnTo>
                                <a:lnTo>
                                  <a:pt x="2105279" y="9144"/>
                                </a:lnTo>
                                <a:lnTo>
                                  <a:pt x="0" y="9144"/>
                                </a:lnTo>
                                <a:lnTo>
                                  <a:pt x="0" y="0"/>
                                </a:lnTo>
                              </a:path>
                            </a:pathLst>
                          </a:custGeom>
                          <a:ln w="0"/>
                        </wps:spPr>
                        <wps:style>
                          <a:lnRef idx="0"/>
                          <a:fillRef idx="1">
                            <a:srgbClr val="000000"/>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8D020000">
      <w:pPr>
        <w:ind w:firstLine="0" w:left="48" w:right="2585"/>
      </w:pPr>
      <w:r>
        <w:t xml:space="preserve">С другими документами, регламентирующими  (подпись) организацию и осуществление образовательной, права и обязанности обучающихся деятельности ознакомлен(а) </w:t>
      </w:r>
    </w:p>
    <w:p w14:paraId="8E020000">
      <w:pPr>
        <w:spacing w:after="209"/>
        <w:ind w:firstLine="0" w:left="48"/>
      </w:pP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15240</wp:posOffset>
                </wp:positionH>
                <wp:positionV relativeFrom="paragraph">
                  <wp:posOffset>-29375</wp:posOffset>
                </wp:positionV>
                <wp:extent cx="6719316" cy="187451"/>
                <wp:wrapNone/>
                <wp:docPr id="49" name="Picture 49"/>
                <a:graphic>
                  <a:graphicData uri="http://schemas.microsoft.com/office/word/2010/wordprocessingGroup">
                    <wpg:wgp>
                      <wpg:cNvGrpSpPr/>
                      <wpg:grpSpPr>
                        <a:xfrm flipH="false" flipV="false" rot="0">
                          <a:off x="0" y="0"/>
                          <a:ext cx="6719316" cy="187451"/>
                          <a:chOff x="0" y="0"/>
                          <a:chExt cx="6719316" cy="187451"/>
                        </a:xfrm>
                      </wpg:grpSpPr>
                      <wps:wsp>
                        <wps:cNvSpPr txBox="false"/>
                        <wps:spPr>
                          <a:xfrm flipH="false" flipV="false" rot="0">
                            <a:off x="9144" y="0"/>
                            <a:ext cx="4598797" cy="9144"/>
                          </a:xfrm>
                          <a:custGeom>
                            <a:avLst/>
                            <a:gdLst/>
                            <a:rect b="b" l="l" r="r" t="t"/>
                            <a:pathLst>
                              <a:path fill="norm" h="9144" stroke="true" w="4598797">
                                <a:moveTo>
                                  <a:pt x="0" y="0"/>
                                </a:moveTo>
                                <a:lnTo>
                                  <a:pt x="4598797" y="0"/>
                                </a:lnTo>
                                <a:lnTo>
                                  <a:pt x="4598797"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4607941" y="0"/>
                            <a:ext cx="9144" cy="9144"/>
                          </a:xfrm>
                          <a:custGeom>
                            <a:avLst/>
                            <a:gdLst/>
                            <a:rect b="b" l="l" r="r" t="t"/>
                            <a:pathLst>
                              <a:path fill="norm" h="9144" stroke="true" w="9144">
                                <a:moveTo>
                                  <a:pt x="0" y="0"/>
                                </a:moveTo>
                                <a:lnTo>
                                  <a:pt x="9144" y="0"/>
                                </a:lnTo>
                                <a:lnTo>
                                  <a:pt x="9144"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4614037" y="0"/>
                            <a:ext cx="2105279" cy="9144"/>
                          </a:xfrm>
                          <a:custGeom>
                            <a:avLst/>
                            <a:gdLst/>
                            <a:rect b="b" l="l" r="r" t="t"/>
                            <a:pathLst>
                              <a:path fill="norm" h="9144" stroke="true" w="2105279">
                                <a:moveTo>
                                  <a:pt x="0" y="0"/>
                                </a:moveTo>
                                <a:lnTo>
                                  <a:pt x="2105279" y="0"/>
                                </a:lnTo>
                                <a:lnTo>
                                  <a:pt x="2105279"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0" y="181356"/>
                            <a:ext cx="4607941" cy="9144"/>
                          </a:xfrm>
                          <a:custGeom>
                            <a:avLst/>
                            <a:gdLst/>
                            <a:rect b="b" l="l" r="r" t="t"/>
                            <a:pathLst>
                              <a:path fill="norm" h="9144" stroke="true" w="4607941">
                                <a:moveTo>
                                  <a:pt x="0" y="0"/>
                                </a:moveTo>
                                <a:lnTo>
                                  <a:pt x="4607941" y="0"/>
                                </a:lnTo>
                                <a:lnTo>
                                  <a:pt x="4607941"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4598797" y="181356"/>
                            <a:ext cx="9144" cy="9144"/>
                          </a:xfrm>
                          <a:custGeom>
                            <a:avLst/>
                            <a:gdLst/>
                            <a:rect b="b" l="l" r="r" t="t"/>
                            <a:pathLst>
                              <a:path fill="norm" h="9144" stroke="true" w="9144">
                                <a:moveTo>
                                  <a:pt x="0" y="0"/>
                                </a:moveTo>
                                <a:lnTo>
                                  <a:pt x="9144" y="0"/>
                                </a:lnTo>
                                <a:lnTo>
                                  <a:pt x="9144" y="9144"/>
                                </a:lnTo>
                                <a:lnTo>
                                  <a:pt x="0" y="9144"/>
                                </a:lnTo>
                                <a:lnTo>
                                  <a:pt x="0" y="0"/>
                                </a:lnTo>
                              </a:path>
                            </a:pathLst>
                          </a:custGeom>
                          <a:ln w="0"/>
                        </wps:spPr>
                        <wps:style>
                          <a:lnRef idx="0"/>
                          <a:fillRef idx="1">
                            <a:srgbClr val="000000"/>
                          </a:fillRef>
                          <a:effectRef idx="0"/>
                          <a:fontRef idx="none"/>
                        </wps:style>
                        <wps:bodyPr>
                          <a:noAutofit/>
                        </wps:bodyPr>
                      </wps:wsp>
                      <wps:wsp>
                        <wps:cNvSpPr txBox="false"/>
                        <wps:spPr>
                          <a:xfrm flipH="false" flipV="false" rot="0">
                            <a:off x="4604893" y="181356"/>
                            <a:ext cx="2114423" cy="9144"/>
                          </a:xfrm>
                          <a:custGeom>
                            <a:avLst/>
                            <a:gdLst/>
                            <a:rect b="b" l="l" r="r" t="t"/>
                            <a:pathLst>
                              <a:path fill="norm" h="9144" stroke="true" w="2114423">
                                <a:moveTo>
                                  <a:pt x="0" y="0"/>
                                </a:moveTo>
                                <a:lnTo>
                                  <a:pt x="2114423" y="0"/>
                                </a:lnTo>
                                <a:lnTo>
                                  <a:pt x="2114423" y="9144"/>
                                </a:lnTo>
                                <a:lnTo>
                                  <a:pt x="0" y="9144"/>
                                </a:lnTo>
                                <a:lnTo>
                                  <a:pt x="0" y="0"/>
                                </a:lnTo>
                              </a:path>
                            </a:pathLst>
                          </a:custGeom>
                          <a:ln w="0"/>
                        </wps:spPr>
                        <wps:style>
                          <a:lnRef idx="0"/>
                          <a:fillRef idx="1">
                            <a:srgbClr val="000000"/>
                          </a:fillRef>
                          <a:effectRef idx="0"/>
                          <a:fontRef idx="none"/>
                        </wps:style>
                        <wps:bodyPr>
                          <a:noAutofit/>
                        </wps:bodyPr>
                      </wps:wsp>
                    </wpg:wgp>
                  </a:graphicData>
                </a:graphic>
              </wp:anchor>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Согласен(а) на обработку персональных  данных </w:t>
      </w:r>
      <w:r>
        <w:tab/>
      </w:r>
      <w:r>
        <w:t xml:space="preserve">(подпись) </w:t>
      </w:r>
    </w:p>
    <w:p w14:paraId="8F020000">
      <w:pPr>
        <w:spacing w:after="54" w:line="240" w:lineRule="auto"/>
        <w:ind w:firstLine="0" w:left="0"/>
        <w:jc w:val="left"/>
      </w:pPr>
      <w:r>
        <w:rPr>
          <w:i w:val="1"/>
        </w:rPr>
        <w:t xml:space="preserve"> </w:t>
      </w:r>
    </w:p>
    <w:p w14:paraId="90020000">
      <w:pPr>
        <w:spacing w:after="244" w:line="240" w:lineRule="auto"/>
        <w:ind w:firstLine="7" w:left="-15" w:right="-4"/>
      </w:pPr>
      <w:r>
        <w:rPr>
          <w:b w:val="1"/>
        </w:rPr>
        <w:t xml:space="preserve">К заявлению прилагаю следующие документы (для иностранных граждан или цбез гражданства): </w:t>
      </w:r>
    </w:p>
    <w:p w14:paraId="91020000">
      <w:pPr>
        <w:ind w:firstLine="0" w:left="10"/>
      </w:pPr>
      <w:r>
        <w:rPr>
          <w:rFonts w:ascii="Courier New" w:hAnsi="Courier New"/>
        </w:rPr>
        <w:t>□</w:t>
      </w:r>
      <w:r>
        <w:rPr>
          <w:rFonts w:ascii="Arial" w:hAnsi="Arial"/>
        </w:rPr>
        <w:t xml:space="preserve"> </w:t>
      </w:r>
      <w:r>
        <w:t xml:space="preserve">копии документов, подтверждающих родство заявителя (заявителей) (или законность представления прав ребенка); </w:t>
      </w:r>
    </w:p>
    <w:p w14:paraId="92020000">
      <w:pPr>
        <w:ind w:firstLine="0" w:left="10" w:right="516"/>
      </w:pPr>
      <w:r>
        <w:rPr>
          <w:rFonts w:ascii="Courier New" w:hAnsi="Courier New"/>
        </w:rPr>
        <w:t>□</w:t>
      </w:r>
      <w:r>
        <w:rPr>
          <w:rFonts w:ascii="Arial" w:hAnsi="Arial"/>
        </w:rPr>
        <w:t xml:space="preserve"> </w:t>
      </w: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14:paraId="93020000">
      <w:pPr>
        <w:ind w:firstLine="0" w:left="10" w:right="515"/>
      </w:pPr>
      <w:r>
        <w:rPr>
          <w:rFonts w:ascii="Courier New" w:hAnsi="Courier New"/>
        </w:rPr>
        <w:t>□</w:t>
      </w:r>
      <w:r>
        <w:rPr>
          <w:rFonts w:ascii="Arial" w:hAnsi="Arial"/>
        </w:rPr>
        <w:t xml:space="preserve"> </w:t>
      </w:r>
      <w: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14:paraId="94020000">
      <w:pPr>
        <w:spacing w:after="54" w:line="228" w:lineRule="auto"/>
        <w:ind w:firstLine="0" w:left="-5" w:right="515"/>
      </w:pPr>
      <w:r>
        <w:rPr>
          <w:rFonts w:ascii="Courier New" w:hAnsi="Courier New"/>
        </w:rPr>
        <w:t>□</w:t>
      </w:r>
      <w:r>
        <w:rPr>
          <w:rFonts w:ascii="Arial" w:hAnsi="Arial"/>
        </w:rPr>
        <w:t xml:space="preserve"> </w:t>
      </w:r>
      <w:r>
        <w:rPr>
          <w:i w:val="1"/>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14:paraId="95020000">
      <w:pPr>
        <w:ind w:firstLine="0" w:left="10" w:right="521"/>
      </w:pPr>
      <w:r>
        <w:rPr>
          <w:rFonts w:ascii="Courier New" w:hAnsi="Courier New"/>
        </w:rPr>
        <w:t>□</w:t>
      </w:r>
      <w:r>
        <w:rPr>
          <w:rFonts w:ascii="Arial" w:hAnsi="Arial"/>
        </w:rPr>
        <w:t xml:space="preserve"> </w:t>
      </w: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96020000">
      <w:pPr>
        <w:ind w:firstLine="0" w:left="10" w:right="520"/>
      </w:pPr>
      <w:r>
        <w:rPr>
          <w:rFonts w:ascii="Courier New" w:hAnsi="Courier New"/>
        </w:rPr>
        <w:t>□</w:t>
      </w:r>
      <w:r>
        <w:rPr>
          <w:rFonts w:ascii="Arial" w:hAnsi="Arial"/>
        </w:rPr>
        <w:t xml:space="preserve"> </w:t>
      </w:r>
      <w:r>
        <w:t xml:space="preserve">для лиц без гражданства: документ, выданный иностранным государством и признаваемый в соответствиисмеждународнымдоговоромРоссийскойФедерациивкачестведокумента,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14:paraId="97020000">
      <w:pPr>
        <w:spacing w:after="54" w:line="228" w:lineRule="auto"/>
        <w:ind w:firstLine="0" w:left="-5" w:right="-15"/>
      </w:pPr>
      <w:r>
        <w:rPr>
          <w:rFonts w:ascii="Courier New" w:hAnsi="Courier New"/>
        </w:rPr>
        <w:t>□</w:t>
      </w:r>
      <w:r>
        <w:rPr>
          <w:rFonts w:ascii="Arial" w:hAnsi="Arial"/>
        </w:rPr>
        <w:t xml:space="preserve"> </w:t>
      </w:r>
      <w:r>
        <w:rPr>
          <w:i w:val="1"/>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98020000">
      <w:pPr>
        <w:spacing w:after="54" w:line="228" w:lineRule="auto"/>
        <w:ind w:firstLine="0" w:left="-5" w:right="516"/>
      </w:pPr>
      <w:r>
        <w:rPr>
          <w:rFonts w:ascii="Courier New" w:hAnsi="Courier New"/>
        </w:rPr>
        <w:t>□</w:t>
      </w:r>
      <w:r>
        <w:rPr>
          <w:rFonts w:ascii="Arial" w:hAnsi="Arial"/>
        </w:rPr>
        <w:t xml:space="preserve"> </w:t>
      </w:r>
      <w:r>
        <w:rPr>
          <w:i w:val="1"/>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99020000">
      <w:pPr>
        <w:spacing w:after="54" w:line="228" w:lineRule="auto"/>
        <w:ind w:firstLine="0" w:left="-5" w:right="526"/>
      </w:pPr>
      <w:r>
        <w:rPr>
          <w:rFonts w:ascii="Courier New" w:hAnsi="Courier New"/>
        </w:rPr>
        <w:t>□</w:t>
      </w:r>
      <w:r>
        <w:rPr>
          <w:rFonts w:ascii="Arial" w:hAnsi="Arial"/>
        </w:rPr>
        <w:t xml:space="preserve"> </w:t>
      </w:r>
      <w:r>
        <w:rPr>
          <w:i w:val="1"/>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9A020000">
      <w:pPr>
        <w:ind w:firstLine="0" w:left="10" w:right="512"/>
      </w:pPr>
      <w:r>
        <w:rPr>
          <w:rFonts w:ascii="Courier New" w:hAnsi="Courier New"/>
        </w:rPr>
        <w:t>□</w:t>
      </w:r>
      <w:r>
        <w:rPr>
          <w:rFonts w:ascii="Arial" w:hAnsi="Arial"/>
        </w:rPr>
        <w:t xml:space="preserve"> </w:t>
      </w: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счастью 2 статьи 43 Федерального закона от 21 ноября 2011 г. N2 323-ФЗ «Об основах охраны здоровья граждан в Российской Федерации»; </w:t>
      </w:r>
    </w:p>
    <w:p w14:paraId="9B020000">
      <w:pPr>
        <w:spacing w:after="54" w:line="228" w:lineRule="auto"/>
        <w:ind w:firstLine="0" w:left="-5" w:right="-15"/>
      </w:pPr>
      <w:r>
        <w:rPr>
          <w:rFonts w:ascii="Courier New" w:hAnsi="Courier New"/>
        </w:rPr>
        <w:t>□</w:t>
      </w:r>
      <w:r>
        <w:rPr>
          <w:rFonts w:ascii="Arial" w:hAnsi="Arial"/>
        </w:rPr>
        <w:t xml:space="preserve"> </w:t>
      </w:r>
      <w:r>
        <w:rPr>
          <w:rFonts w:ascii="Arial" w:hAnsi="Arial"/>
        </w:rPr>
        <w:tab/>
      </w:r>
      <w:r>
        <w:rPr>
          <w:i w:val="1"/>
        </w:rPr>
        <w:t xml:space="preserve">копии </w:t>
      </w:r>
      <w:r>
        <w:rPr>
          <w:i w:val="1"/>
        </w:rPr>
        <w:tab/>
      </w:r>
      <w:r>
        <w:rPr>
          <w:i w:val="1"/>
        </w:rPr>
        <w:t xml:space="preserve">документов, </w:t>
      </w:r>
      <w:r>
        <w:rPr>
          <w:i w:val="1"/>
        </w:rPr>
        <w:tab/>
      </w:r>
      <w:r>
        <w:rPr>
          <w:i w:val="1"/>
        </w:rPr>
        <w:t xml:space="preserve"> </w:t>
      </w:r>
      <w:r>
        <w:rPr>
          <w:i w:val="1"/>
        </w:rPr>
        <w:tab/>
      </w:r>
      <w:r>
        <w:rPr>
          <w:i w:val="1"/>
        </w:rPr>
        <w:t xml:space="preserve">подтверждающих </w:t>
      </w:r>
      <w:r>
        <w:rPr>
          <w:i w:val="1"/>
        </w:rPr>
        <w:tab/>
      </w:r>
      <w:r>
        <w:rPr>
          <w:i w:val="1"/>
        </w:rPr>
        <w:t xml:space="preserve">осуществление </w:t>
      </w:r>
      <w:r>
        <w:rPr>
          <w:i w:val="1"/>
        </w:rPr>
        <w:tab/>
      </w:r>
      <w:r>
        <w:rPr>
          <w:i w:val="1"/>
        </w:rPr>
        <w:t xml:space="preserve">родителем </w:t>
      </w:r>
      <w:r>
        <w:rPr>
          <w:i w:val="1"/>
        </w:rPr>
        <w:tab/>
      </w:r>
      <w:r>
        <w:rPr>
          <w:i w:val="1"/>
        </w:rPr>
        <w:t xml:space="preserve">(законным представителем) трудовой деятельности (при наличии), </w:t>
      </w:r>
    </w:p>
    <w:p w14:paraId="9C020000">
      <w:pPr>
        <w:spacing w:after="22" w:line="240" w:lineRule="auto"/>
        <w:ind w:firstLine="0" w:left="0"/>
        <w:jc w:val="left"/>
      </w:pPr>
      <w:r>
        <w:rPr>
          <w:i w:val="1"/>
        </w:rPr>
        <w:t xml:space="preserve"> </w:t>
      </w:r>
    </w:p>
    <w:p w14:paraId="9D020000">
      <w:pPr>
        <w:spacing w:after="145" w:line="240" w:lineRule="auto"/>
        <w:ind w:firstLine="0" w:left="-5" w:right="-15"/>
        <w:jc w:val="left"/>
      </w:pPr>
      <w:r>
        <w:rPr>
          <w:rFonts w:ascii="Courier New" w:hAnsi="Courier New"/>
        </w:rPr>
        <w:t>□</w:t>
      </w:r>
      <w:r>
        <w:rPr>
          <w:rFonts w:ascii="Arial" w:hAnsi="Arial"/>
        </w:rPr>
        <w:t xml:space="preserve"> </w:t>
      </w:r>
      <w:r>
        <w:rPr>
          <w:rFonts w:ascii="Arial" w:hAnsi="Arial"/>
        </w:rPr>
        <w:tab/>
      </w:r>
      <w:r>
        <w:t xml:space="preserve">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868289" cy="7620"/>
                <wp:docPr id="50" name="Picture 50"/>
                <a:graphic>
                  <a:graphicData uri="http://schemas.microsoft.com/office/word/2010/wordprocessingGroup">
                    <wpg:wgp>
                      <wpg:cNvGrpSpPr/>
                      <wpg:grpSpPr>
                        <a:xfrm flipH="false" flipV="false" rot="0">
                          <a:off x="0" y="0"/>
                          <a:ext cx="5868289" cy="7620"/>
                          <a:chOff x="0" y="0"/>
                          <a:chExt cx="5868289" cy="7620"/>
                        </a:xfrm>
                      </wpg:grpSpPr>
                      <wps:wsp>
                        <wps:cNvSpPr txBox="false"/>
                        <wps:spPr>
                          <a:xfrm flipH="false" flipV="false" rot="0">
                            <a:off x="0" y="0"/>
                            <a:ext cx="5868289" cy="9144"/>
                          </a:xfrm>
                          <a:custGeom>
                            <a:avLst/>
                            <a:gdLst/>
                            <a:rect b="b" l="l" r="r" t="t"/>
                            <a:pathLst>
                              <a:path fill="norm" h="9144" stroke="true" w="5868289">
                                <a:moveTo>
                                  <a:pt x="0" y="0"/>
                                </a:moveTo>
                                <a:lnTo>
                                  <a:pt x="5868289" y="0"/>
                                </a:lnTo>
                                <a:lnTo>
                                  <a:pt x="5868289" y="9144"/>
                                </a:lnTo>
                                <a:lnTo>
                                  <a:pt x="0" y="9144"/>
                                </a:lnTo>
                                <a:lnTo>
                                  <a:pt x="0" y="0"/>
                                </a:lnTo>
                              </a:path>
                            </a:pathLst>
                          </a:custGeom>
                          <a:ln w="0"/>
                        </wps:spPr>
                        <wps:style>
                          <a:lnRef idx="0"/>
                          <a:fillRef idx="1">
                            <a:srgbClr val="000000"/>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 </w:t>
      </w:r>
    </w:p>
    <w:p w14:paraId="9E020000">
      <w:pPr>
        <w:spacing w:after="22" w:line="240" w:lineRule="auto"/>
        <w:ind w:firstLine="0" w:left="0"/>
        <w:jc w:val="left"/>
      </w:pPr>
      <w:r>
        <w:t xml:space="preserve"> </w:t>
      </w:r>
    </w:p>
    <w:p w14:paraId="9F020000">
      <w:pPr>
        <w:spacing w:after="0" w:line="240" w:lineRule="auto"/>
        <w:ind w:firstLine="0" w:left="-5" w:right="-15"/>
        <w:jc w:val="left"/>
      </w:pPr>
      <w:r>
        <w:rPr>
          <w:rFonts w:ascii="Courier New" w:hAnsi="Courier New"/>
        </w:rPr>
        <w:t>□</w:t>
      </w:r>
      <w:r>
        <w:rPr>
          <w:rFonts w:ascii="Arial" w:hAnsi="Arial"/>
        </w:rPr>
        <w:t xml:space="preserve"> </w:t>
      </w:r>
      <w:r>
        <w:rPr>
          <w:rFonts w:ascii="Arial" w:hAnsi="Arial"/>
        </w:rPr>
        <w:tab/>
      </w:r>
      <w:r>
        <w:t xml:space="preserve">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868289" cy="7620"/>
                <wp:docPr id="51" name="Picture 51"/>
                <a:graphic>
                  <a:graphicData uri="http://schemas.microsoft.com/office/word/2010/wordprocessingGroup">
                    <wpg:wgp>
                      <wpg:cNvGrpSpPr/>
                      <wpg:grpSpPr>
                        <a:xfrm flipH="false" flipV="false" rot="0">
                          <a:off x="0" y="0"/>
                          <a:ext cx="5868289" cy="7620"/>
                          <a:chOff x="0" y="0"/>
                          <a:chExt cx="5868289" cy="7620"/>
                        </a:xfrm>
                      </wpg:grpSpPr>
                      <wps:wsp>
                        <wps:cNvSpPr txBox="false"/>
                        <wps:spPr>
                          <a:xfrm flipH="false" flipV="false" rot="0">
                            <a:off x="0" y="0"/>
                            <a:ext cx="5868289" cy="9144"/>
                          </a:xfrm>
                          <a:custGeom>
                            <a:avLst/>
                            <a:gdLst/>
                            <a:rect b="b" l="l" r="r" t="t"/>
                            <a:pathLst>
                              <a:path fill="norm" h="9144" stroke="true" w="5868289">
                                <a:moveTo>
                                  <a:pt x="0" y="0"/>
                                </a:moveTo>
                                <a:lnTo>
                                  <a:pt x="5868289" y="0"/>
                                </a:lnTo>
                                <a:lnTo>
                                  <a:pt x="5868289" y="9144"/>
                                </a:lnTo>
                                <a:lnTo>
                                  <a:pt x="0" y="9144"/>
                                </a:lnTo>
                                <a:lnTo>
                                  <a:pt x="0" y="0"/>
                                </a:lnTo>
                              </a:path>
                            </a:pathLst>
                          </a:custGeom>
                          <a:ln w="0"/>
                        </wps:spPr>
                        <wps:style>
                          <a:lnRef idx="0"/>
                          <a:fillRef idx="1">
                            <a:srgbClr val="000000"/>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 </w:t>
      </w:r>
    </w:p>
    <w:p w14:paraId="A0020000">
      <w:pPr>
        <w:spacing w:after="54" w:line="240" w:lineRule="auto"/>
        <w:ind w:firstLine="0" w:left="0"/>
        <w:jc w:val="left"/>
      </w:pPr>
      <w:r>
        <w:t xml:space="preserve"> </w:t>
      </w:r>
    </w:p>
    <w:p w14:paraId="A1020000">
      <w:pPr>
        <w:spacing w:after="260" w:line="240" w:lineRule="auto"/>
        <w:ind w:firstLine="7" w:left="-15" w:right="510"/>
      </w:pPr>
      <w:r>
        <w:rPr>
          <w:b w:val="1"/>
        </w:rPr>
        <w:t xml:space="preserve">К заявлению прилагаю следующие документы (для 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 </w:t>
      </w:r>
    </w:p>
    <w:p w14:paraId="A2020000">
      <w:pPr>
        <w:ind w:firstLine="0" w:left="10"/>
      </w:pPr>
      <w:r>
        <w:rPr>
          <w:rFonts w:ascii="Courier New" w:hAnsi="Courier New"/>
        </w:rPr>
        <w:t>□</w:t>
      </w:r>
      <w:r>
        <w:rPr>
          <w:rFonts w:ascii="Arial" w:hAnsi="Arial"/>
        </w:rPr>
        <w:t xml:space="preserve"> </w:t>
      </w:r>
      <w:r>
        <w:rPr>
          <w:rFonts w:ascii="Arial" w:hAnsi="Arial"/>
        </w:rPr>
        <w:tab/>
      </w:r>
      <w:r>
        <w:t xml:space="preserve">копия свидетельства о рождении ребенка; </w:t>
      </w:r>
    </w:p>
    <w:p w14:paraId="A3020000">
      <w:pPr>
        <w:spacing w:after="226"/>
        <w:ind w:firstLine="0" w:left="10" w:right="4237"/>
      </w:pPr>
      <w:r>
        <w:rPr>
          <w:rFonts w:ascii="Courier New" w:hAnsi="Courier New"/>
        </w:rPr>
        <w:t>□</w:t>
      </w:r>
      <w:r>
        <w:rPr>
          <w:rFonts w:ascii="Arial" w:hAnsi="Arial"/>
        </w:rPr>
        <w:t xml:space="preserve"> </w:t>
      </w:r>
      <w:r>
        <w:rPr>
          <w:rFonts w:ascii="Arial" w:hAnsi="Arial"/>
        </w:rPr>
        <w:tab/>
      </w:r>
      <w:r>
        <w:t xml:space="preserve">копия паспорта родителей (законных представителей); </w:t>
      </w:r>
      <w:r>
        <w:rPr>
          <w:rFonts w:ascii="Courier New" w:hAnsi="Courier New"/>
        </w:rPr>
        <w:t>□</w:t>
      </w:r>
      <w:r>
        <w:rPr>
          <w:rFonts w:ascii="Arial" w:hAnsi="Arial"/>
        </w:rPr>
        <w:t xml:space="preserve"> </w:t>
      </w:r>
      <w:r>
        <w:rPr>
          <w:rFonts w:ascii="Arial" w:hAnsi="Arial"/>
        </w:rPr>
        <w:tab/>
      </w:r>
      <w:r>
        <w:t xml:space="preserve">справка о регистрации по месту жительства. </w:t>
      </w:r>
    </w:p>
    <w:p w14:paraId="A4020000">
      <w:pPr>
        <w:spacing w:after="264" w:line="240" w:lineRule="auto"/>
        <w:ind w:firstLine="7" w:left="-15" w:right="-4"/>
      </w:pPr>
      <w:r>
        <w:rPr>
          <w:b w:val="1"/>
        </w:rPr>
        <w:t xml:space="preserve">К заявлению прилагаю следующие документы (для граждан Республики Беларусь): </w:t>
      </w:r>
    </w:p>
    <w:p w14:paraId="A5020000">
      <w:pPr>
        <w:ind w:firstLine="0" w:left="10"/>
      </w:pPr>
      <w:r>
        <w:rPr>
          <w:rFonts w:ascii="Courier New" w:hAnsi="Courier New"/>
        </w:rPr>
        <w:t>□</w:t>
      </w:r>
      <w:r>
        <w:rPr>
          <w:rFonts w:ascii="Arial" w:hAnsi="Arial"/>
        </w:rPr>
        <w:t xml:space="preserve"> </w:t>
      </w:r>
      <w:r>
        <w:t xml:space="preserve">копии документов, подтверждающих родство заявителя (заявителей) (или законность представления прав ребенка); </w:t>
      </w:r>
    </w:p>
    <w:p w14:paraId="A6020000">
      <w:pPr>
        <w:spacing w:after="294"/>
        <w:ind w:firstLine="0" w:left="10" w:right="518"/>
      </w:pPr>
      <w:r>
        <w:rPr>
          <w:rFonts w:ascii="Courier New" w:hAnsi="Courier New"/>
        </w:rPr>
        <w:t>□</w:t>
      </w:r>
      <w:r>
        <w:rPr>
          <w:rFonts w:ascii="Arial" w:hAnsi="Arial"/>
        </w:rPr>
        <w:t xml:space="preserve"> </w:t>
      </w: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A7020000">
      <w:pPr>
        <w:spacing w:after="0" w:line="240" w:lineRule="auto"/>
        <w:ind w:firstLine="0" w:left="-5" w:right="-15"/>
        <w:jc w:val="left"/>
      </w:pPr>
      <w:r>
        <w:rPr>
          <w:rFonts w:ascii="Courier New" w:hAnsi="Courier New"/>
        </w:rPr>
        <w:t>□</w:t>
      </w:r>
      <w:r>
        <w:rPr>
          <w:rFonts w:ascii="Arial" w:hAnsi="Arial"/>
        </w:rPr>
        <w:t xml:space="preserve"> </w:t>
      </w:r>
      <w:r>
        <w:rPr>
          <w:rFonts w:ascii="Arial" w:hAnsi="Arial"/>
        </w:rPr>
        <w:tab/>
      </w:r>
      <w:r>
        <w:t xml:space="preserve">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868289" cy="7620"/>
                <wp:docPr id="52" name="Picture 52"/>
                <a:graphic>
                  <a:graphicData uri="http://schemas.microsoft.com/office/word/2010/wordprocessingGroup">
                    <wpg:wgp>
                      <wpg:cNvGrpSpPr/>
                      <wpg:grpSpPr>
                        <a:xfrm flipH="false" flipV="false" rot="0">
                          <a:off x="0" y="0"/>
                          <a:ext cx="5868289" cy="7620"/>
                          <a:chOff x="0" y="0"/>
                          <a:chExt cx="5868289" cy="7620"/>
                        </a:xfrm>
                      </wpg:grpSpPr>
                      <wps:wsp>
                        <wps:cNvSpPr txBox="false"/>
                        <wps:spPr>
                          <a:xfrm flipH="false" flipV="false" rot="0">
                            <a:off x="0" y="0"/>
                            <a:ext cx="5868289" cy="9144"/>
                          </a:xfrm>
                          <a:custGeom>
                            <a:avLst/>
                            <a:gdLst/>
                            <a:rect b="b" l="l" r="r" t="t"/>
                            <a:pathLst>
                              <a:path fill="norm" h="9144" stroke="true" w="5868289">
                                <a:moveTo>
                                  <a:pt x="0" y="0"/>
                                </a:moveTo>
                                <a:lnTo>
                                  <a:pt x="5868289" y="0"/>
                                </a:lnTo>
                                <a:lnTo>
                                  <a:pt x="5868289" y="9144"/>
                                </a:lnTo>
                                <a:lnTo>
                                  <a:pt x="0" y="9144"/>
                                </a:lnTo>
                                <a:lnTo>
                                  <a:pt x="0" y="0"/>
                                </a:lnTo>
                              </a:path>
                            </a:pathLst>
                          </a:custGeom>
                          <a:ln w="0"/>
                        </wps:spPr>
                        <wps:style>
                          <a:lnRef idx="0"/>
                          <a:fillRef idx="1">
                            <a:srgbClr val="000000"/>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 </w:t>
      </w:r>
    </w:p>
    <w:p w14:paraId="A8020000">
      <w:pPr>
        <w:spacing w:after="0" w:line="240" w:lineRule="auto"/>
        <w:ind w:firstLine="0" w:left="0"/>
        <w:jc w:val="left"/>
      </w:pPr>
      <w:r>
        <w:t xml:space="preserve"> </w:t>
      </w:r>
    </w:p>
    <w:p w14:paraId="A9020000">
      <w:pPr>
        <w:spacing w:after="59" w:line="240" w:lineRule="auto"/>
        <w:ind w:firstLine="0" w:left="0"/>
        <w:jc w:val="left"/>
      </w:pPr>
      <w:r>
        <w:t xml:space="preserve"> </w:t>
      </w:r>
    </w:p>
    <w:p w14:paraId="AA020000">
      <w:pPr>
        <w:spacing w:after="45" w:line="240" w:lineRule="auto"/>
        <w:ind w:firstLine="0" w:left="0"/>
        <w:jc w:val="left"/>
      </w:pPr>
      <w:r>
        <w:t xml:space="preserve"> </w:t>
      </w:r>
    </w:p>
    <w:p w14:paraId="AB020000">
      <w:pPr>
        <w:ind w:firstLine="0" w:left="10"/>
      </w:pPr>
      <w:r>
        <w:t xml:space="preserve">Дата подачи заявления                                           Подпись/расшифровка подписи/ </w:t>
      </w:r>
    </w:p>
    <w:p w14:paraId="AC020000">
      <w:pPr>
        <w:spacing w:after="236"/>
        <w:ind w:firstLine="0" w:left="10"/>
      </w:pPr>
      <w:r>
        <w:t>«</w:t>
      </w:r>
      <w:r>
        <w:rPr>
          <w:u w:color="000000" w:val="single"/>
        </w:rPr>
        <w:t xml:space="preserve"> </w:t>
      </w:r>
      <w:r>
        <w:rPr>
          <w:u w:color="000000" w:val="single"/>
        </w:rPr>
        <w:tab/>
      </w:r>
      <w:r>
        <w:t xml:space="preserve">» </w:t>
      </w:r>
      <w:r>
        <w:rPr>
          <w:u w:color="000000" w:val="single"/>
        </w:rPr>
        <w:t xml:space="preserve"> </w:t>
      </w:r>
      <w:r>
        <w:rPr>
          <w:u w:color="000000" w:val="single"/>
        </w:rPr>
        <w:tab/>
      </w:r>
      <w:r>
        <w:t>20</w:t>
      </w:r>
      <w:r>
        <w:rPr>
          <w:u w:color="000000" w:val="single"/>
        </w:rPr>
        <w:t xml:space="preserve"> </w:t>
      </w:r>
      <w:r>
        <w:rPr>
          <w:u w:color="000000" w:val="single"/>
        </w:rPr>
        <w:tab/>
      </w:r>
      <w:r>
        <w:t xml:space="preserve">г. </w:t>
      </w:r>
      <w:r>
        <w:tab/>
      </w:r>
      <w:r>
        <w:t xml:space="preserve">                                                     ____________ </w:t>
      </w:r>
      <w:r>
        <w:rPr>
          <w:rFonts w:ascii="Calibri" w:hAnsi="Calibri"/>
          <w:sz w:val="22"/>
        </w:rPr>
        <mc:AlternateContent>
          <mc:Choice Requires="wpg">
            <w:draw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213665" cy="7620"/>
                <wp:docPr id="53" name="Picture 53"/>
                <a:graphic>
                  <a:graphicData uri="http://schemas.microsoft.com/office/word/2010/wordprocessingGroup">
                    <wpg:wgp>
                      <wpg:cNvGrpSpPr/>
                      <wpg:grpSpPr>
                        <a:xfrm flipH="false" flipV="false" rot="0">
                          <a:off x="0" y="0"/>
                          <a:ext cx="213665" cy="7620"/>
                          <a:chOff x="0" y="0"/>
                          <a:chExt cx="213665" cy="7620"/>
                        </a:xfrm>
                      </wpg:grpSpPr>
                      <wps:wsp>
                        <wps:cNvSpPr txBox="false"/>
                        <wps:spPr>
                          <a:xfrm flipH="false" flipV="false" rot="0">
                            <a:off x="0" y="0"/>
                            <a:ext cx="213665" cy="9144"/>
                          </a:xfrm>
                          <a:custGeom>
                            <a:avLst/>
                            <a:gdLst/>
                            <a:rect b="b" l="l" r="r" t="t"/>
                            <a:pathLst>
                              <a:path fill="norm" h="9144" stroke="true" w="213665">
                                <a:moveTo>
                                  <a:pt x="0" y="0"/>
                                </a:moveTo>
                                <a:lnTo>
                                  <a:pt x="213665" y="0"/>
                                </a:lnTo>
                                <a:lnTo>
                                  <a:pt x="213665" y="9144"/>
                                </a:lnTo>
                                <a:lnTo>
                                  <a:pt x="0" y="9144"/>
                                </a:lnTo>
                                <a:lnTo>
                                  <a:pt x="0" y="0"/>
                                </a:lnTo>
                              </a:path>
                            </a:pathLst>
                          </a:custGeom>
                          <a:ln w="0"/>
                        </wps:spPr>
                        <wps:style>
                          <a:lnRef idx="0"/>
                          <a:fillRef idx="1">
                            <a:srgbClr val="000000"/>
                          </a:fillRef>
                          <a:effectRef idx="0"/>
                          <a:fontRef idx="none"/>
                        </wps:style>
                        <wps:bodyPr>
                          <a:noAutofit/>
                        </wps:bodyPr>
                      </wps:wsp>
                    </wpg:wgp>
                  </a:graphicData>
                </a:graphic>
              </wp:inline>
            </w:drawing>
          </mc:Choice>
          <mc:Fallback>
            <w:pic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/_____________ </w:t>
      </w:r>
    </w:p>
    <w:p w14:paraId="AD020000">
      <w:pPr>
        <w:spacing w:after="236"/>
        <w:ind w:firstLine="0" w:left="10"/>
      </w:pPr>
    </w:p>
    <w:p w14:paraId="AE020000">
      <w:pPr>
        <w:spacing w:after="236"/>
        <w:ind w:firstLine="0" w:left="10"/>
      </w:pPr>
    </w:p>
    <w:p w14:paraId="AF020000">
      <w:pPr>
        <w:spacing w:after="236"/>
        <w:ind w:firstLine="0" w:left="10"/>
      </w:pPr>
    </w:p>
    <w:sectPr>
      <w:pgSz w:h="16838" w:w="11906"/>
      <w:pgMar w:bottom="0" w:footer="720" w:gutter="0" w:header="720" w:left="994" w:right="424" w:top="11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bullet"/>
      <w:lvlText w:val="-"/>
      <w:lvlJc w:val="left"/>
      <w:pPr>
        <w:ind w:firstLine="0" w:left="1288"/>
      </w:pPr>
      <w:rPr>
        <w:rFonts w:ascii="Times New Roman" w:hAnsi="Times New Roman"/>
        <w:b w:val="0"/>
        <w:i w:val="0"/>
        <w:strike w:val="0"/>
        <w:color w:val="000000"/>
        <w:sz w:val="24"/>
        <w:u w:color="000000" w:val="none"/>
      </w:rPr>
    </w:lvl>
    <w:lvl w:ilvl="1">
      <w:start w:val="1"/>
      <w:numFmt w:val="bullet"/>
      <w:lvlText w:val="o"/>
      <w:lvlJc w:val="left"/>
      <w:pPr>
        <w:ind w:firstLine="0" w:left="2008"/>
      </w:pPr>
      <w:rPr>
        <w:rFonts w:ascii="Times New Roman" w:hAnsi="Times New Roman"/>
        <w:b w:val="0"/>
        <w:i w:val="0"/>
        <w:strike w:val="0"/>
        <w:color w:val="000000"/>
        <w:sz w:val="24"/>
        <w:u w:color="000000" w:val="none"/>
      </w:rPr>
    </w:lvl>
    <w:lvl w:ilvl="2">
      <w:start w:val="1"/>
      <w:numFmt w:val="bullet"/>
      <w:lvlText w:val="▪"/>
      <w:lvlJc w:val="left"/>
      <w:pPr>
        <w:ind w:firstLine="0" w:left="2728"/>
      </w:pPr>
      <w:rPr>
        <w:rFonts w:ascii="Times New Roman" w:hAnsi="Times New Roman"/>
        <w:b w:val="0"/>
        <w:i w:val="0"/>
        <w:strike w:val="0"/>
        <w:color w:val="000000"/>
        <w:sz w:val="24"/>
        <w:u w:color="000000" w:val="none"/>
      </w:rPr>
    </w:lvl>
    <w:lvl w:ilvl="3">
      <w:start w:val="1"/>
      <w:numFmt w:val="bullet"/>
      <w:lvlText w:val="•"/>
      <w:lvlJc w:val="left"/>
      <w:pPr>
        <w:ind w:firstLine="0" w:left="3448"/>
      </w:pPr>
      <w:rPr>
        <w:rFonts w:ascii="Times New Roman" w:hAnsi="Times New Roman"/>
        <w:b w:val="0"/>
        <w:i w:val="0"/>
        <w:strike w:val="0"/>
        <w:color w:val="000000"/>
        <w:sz w:val="24"/>
        <w:u w:color="000000" w:val="none"/>
      </w:rPr>
    </w:lvl>
    <w:lvl w:ilvl="4">
      <w:start w:val="1"/>
      <w:numFmt w:val="bullet"/>
      <w:lvlText w:val="o"/>
      <w:lvlJc w:val="left"/>
      <w:pPr>
        <w:ind w:firstLine="0" w:left="4168"/>
      </w:pPr>
      <w:rPr>
        <w:rFonts w:ascii="Times New Roman" w:hAnsi="Times New Roman"/>
        <w:b w:val="0"/>
        <w:i w:val="0"/>
        <w:strike w:val="0"/>
        <w:color w:val="000000"/>
        <w:sz w:val="24"/>
        <w:u w:color="000000" w:val="none"/>
      </w:rPr>
    </w:lvl>
    <w:lvl w:ilvl="5">
      <w:start w:val="1"/>
      <w:numFmt w:val="bullet"/>
      <w:lvlText w:val="▪"/>
      <w:lvlJc w:val="left"/>
      <w:pPr>
        <w:ind w:firstLine="0" w:left="4888"/>
      </w:pPr>
      <w:rPr>
        <w:rFonts w:ascii="Times New Roman" w:hAnsi="Times New Roman"/>
        <w:b w:val="0"/>
        <w:i w:val="0"/>
        <w:strike w:val="0"/>
        <w:color w:val="000000"/>
        <w:sz w:val="24"/>
        <w:u w:color="000000" w:val="none"/>
      </w:rPr>
    </w:lvl>
    <w:lvl w:ilvl="6">
      <w:start w:val="1"/>
      <w:numFmt w:val="bullet"/>
      <w:lvlText w:val="•"/>
      <w:lvlJc w:val="left"/>
      <w:pPr>
        <w:ind w:firstLine="0" w:left="5608"/>
      </w:pPr>
      <w:rPr>
        <w:rFonts w:ascii="Times New Roman" w:hAnsi="Times New Roman"/>
        <w:b w:val="0"/>
        <w:i w:val="0"/>
        <w:strike w:val="0"/>
        <w:color w:val="000000"/>
        <w:sz w:val="24"/>
        <w:u w:color="000000" w:val="none"/>
      </w:rPr>
    </w:lvl>
    <w:lvl w:ilvl="7">
      <w:start w:val="1"/>
      <w:numFmt w:val="bullet"/>
      <w:lvlText w:val="o"/>
      <w:lvlJc w:val="left"/>
      <w:pPr>
        <w:ind w:firstLine="0" w:left="6328"/>
      </w:pPr>
      <w:rPr>
        <w:rFonts w:ascii="Times New Roman" w:hAnsi="Times New Roman"/>
        <w:b w:val="0"/>
        <w:i w:val="0"/>
        <w:strike w:val="0"/>
        <w:color w:val="000000"/>
        <w:sz w:val="24"/>
        <w:u w:color="000000" w:val="none"/>
      </w:rPr>
    </w:lvl>
    <w:lvl w:ilvl="8">
      <w:start w:val="1"/>
      <w:numFmt w:val="bullet"/>
      <w:lvlText w:val="▪"/>
      <w:lvlJc w:val="left"/>
      <w:pPr>
        <w:ind w:firstLine="0" w:left="7048"/>
      </w:pPr>
      <w:rPr>
        <w:rFonts w:ascii="Times New Roman" w:hAnsi="Times New Roman"/>
        <w:b w:val="0"/>
        <w:i w:val="0"/>
        <w:strike w:val="0"/>
        <w:color w:val="000000"/>
        <w:sz w:val="24"/>
        <w:u w:color="000000" w:val="none"/>
      </w:rPr>
    </w:lvl>
  </w:abstractNum>
  <w:abstractNum w:abstractNumId="1">
    <w:lvl w:ilvl="0">
      <w:start w:val="1"/>
      <w:numFmt w:val="bullet"/>
      <w:lvlText w:val="-"/>
      <w:lvlJc w:val="left"/>
      <w:pPr>
        <w:ind w:firstLine="0" w:left="1288"/>
      </w:pPr>
      <w:rPr>
        <w:rFonts w:ascii="Times New Roman" w:hAnsi="Times New Roman"/>
        <w:b w:val="0"/>
        <w:i w:val="0"/>
        <w:strike w:val="0"/>
        <w:color w:val="000000"/>
        <w:sz w:val="24"/>
        <w:u w:color="000000" w:val="none"/>
      </w:rPr>
    </w:lvl>
    <w:lvl w:ilvl="1">
      <w:start w:val="1"/>
      <w:numFmt w:val="bullet"/>
      <w:lvlText w:val="o"/>
      <w:lvlJc w:val="left"/>
      <w:pPr>
        <w:ind w:firstLine="0" w:left="2008"/>
      </w:pPr>
      <w:rPr>
        <w:rFonts w:ascii="Times New Roman" w:hAnsi="Times New Roman"/>
        <w:b w:val="0"/>
        <w:i w:val="0"/>
        <w:strike w:val="0"/>
        <w:color w:val="000000"/>
        <w:sz w:val="24"/>
        <w:u w:color="000000" w:val="none"/>
      </w:rPr>
    </w:lvl>
    <w:lvl w:ilvl="2">
      <w:start w:val="1"/>
      <w:numFmt w:val="bullet"/>
      <w:lvlText w:val="▪"/>
      <w:lvlJc w:val="left"/>
      <w:pPr>
        <w:ind w:firstLine="0" w:left="2728"/>
      </w:pPr>
      <w:rPr>
        <w:rFonts w:ascii="Times New Roman" w:hAnsi="Times New Roman"/>
        <w:b w:val="0"/>
        <w:i w:val="0"/>
        <w:strike w:val="0"/>
        <w:color w:val="000000"/>
        <w:sz w:val="24"/>
        <w:u w:color="000000" w:val="none"/>
      </w:rPr>
    </w:lvl>
    <w:lvl w:ilvl="3">
      <w:start w:val="1"/>
      <w:numFmt w:val="bullet"/>
      <w:lvlText w:val="•"/>
      <w:lvlJc w:val="left"/>
      <w:pPr>
        <w:ind w:firstLine="0" w:left="3448"/>
      </w:pPr>
      <w:rPr>
        <w:rFonts w:ascii="Times New Roman" w:hAnsi="Times New Roman"/>
        <w:b w:val="0"/>
        <w:i w:val="0"/>
        <w:strike w:val="0"/>
        <w:color w:val="000000"/>
        <w:sz w:val="24"/>
        <w:u w:color="000000" w:val="none"/>
      </w:rPr>
    </w:lvl>
    <w:lvl w:ilvl="4">
      <w:start w:val="1"/>
      <w:numFmt w:val="bullet"/>
      <w:lvlText w:val="o"/>
      <w:lvlJc w:val="left"/>
      <w:pPr>
        <w:ind w:firstLine="0" w:left="4168"/>
      </w:pPr>
      <w:rPr>
        <w:rFonts w:ascii="Times New Roman" w:hAnsi="Times New Roman"/>
        <w:b w:val="0"/>
        <w:i w:val="0"/>
        <w:strike w:val="0"/>
        <w:color w:val="000000"/>
        <w:sz w:val="24"/>
        <w:u w:color="000000" w:val="none"/>
      </w:rPr>
    </w:lvl>
    <w:lvl w:ilvl="5">
      <w:start w:val="1"/>
      <w:numFmt w:val="bullet"/>
      <w:lvlText w:val="▪"/>
      <w:lvlJc w:val="left"/>
      <w:pPr>
        <w:ind w:firstLine="0" w:left="4888"/>
      </w:pPr>
      <w:rPr>
        <w:rFonts w:ascii="Times New Roman" w:hAnsi="Times New Roman"/>
        <w:b w:val="0"/>
        <w:i w:val="0"/>
        <w:strike w:val="0"/>
        <w:color w:val="000000"/>
        <w:sz w:val="24"/>
        <w:u w:color="000000" w:val="none"/>
      </w:rPr>
    </w:lvl>
    <w:lvl w:ilvl="6">
      <w:start w:val="1"/>
      <w:numFmt w:val="bullet"/>
      <w:lvlText w:val="•"/>
      <w:lvlJc w:val="left"/>
      <w:pPr>
        <w:ind w:firstLine="0" w:left="5608"/>
      </w:pPr>
      <w:rPr>
        <w:rFonts w:ascii="Times New Roman" w:hAnsi="Times New Roman"/>
        <w:b w:val="0"/>
        <w:i w:val="0"/>
        <w:strike w:val="0"/>
        <w:color w:val="000000"/>
        <w:sz w:val="24"/>
        <w:u w:color="000000" w:val="none"/>
      </w:rPr>
    </w:lvl>
    <w:lvl w:ilvl="7">
      <w:start w:val="1"/>
      <w:numFmt w:val="bullet"/>
      <w:lvlText w:val="o"/>
      <w:lvlJc w:val="left"/>
      <w:pPr>
        <w:ind w:firstLine="0" w:left="6328"/>
      </w:pPr>
      <w:rPr>
        <w:rFonts w:ascii="Times New Roman" w:hAnsi="Times New Roman"/>
        <w:b w:val="0"/>
        <w:i w:val="0"/>
        <w:strike w:val="0"/>
        <w:color w:val="000000"/>
        <w:sz w:val="24"/>
        <w:u w:color="000000" w:val="none"/>
      </w:rPr>
    </w:lvl>
    <w:lvl w:ilvl="8">
      <w:start w:val="1"/>
      <w:numFmt w:val="bullet"/>
      <w:lvlText w:val="▪"/>
      <w:lvlJc w:val="left"/>
      <w:pPr>
        <w:ind w:firstLine="0" w:left="7048"/>
      </w:pPr>
      <w:rPr>
        <w:rFonts w:ascii="Times New Roman" w:hAnsi="Times New Roman"/>
        <w:b w:val="0"/>
        <w:i w:val="0"/>
        <w:strike w:val="0"/>
        <w:color w:val="000000"/>
        <w:sz w:val="24"/>
        <w:u w:color="000000" w:val="none"/>
      </w:rPr>
    </w:lvl>
  </w:abstractNum>
  <w:abstractNum w:abstractNumId="2">
    <w:lvl w:ilvl="0">
      <w:start w:val="1"/>
      <w:numFmt w:val="bullet"/>
      <w:lvlText w:val="-"/>
      <w:lvlJc w:val="left"/>
      <w:pPr>
        <w:ind w:firstLine="0" w:left="1288"/>
      </w:pPr>
      <w:rPr>
        <w:rFonts w:ascii="Times New Roman" w:hAnsi="Times New Roman"/>
        <w:b w:val="0"/>
        <w:i w:val="0"/>
        <w:strike w:val="0"/>
        <w:color w:val="000000"/>
        <w:sz w:val="24"/>
        <w:u w:color="000000" w:val="none"/>
      </w:rPr>
    </w:lvl>
    <w:lvl w:ilvl="1">
      <w:start w:val="1"/>
      <w:numFmt w:val="bullet"/>
      <w:lvlText w:val="o"/>
      <w:lvlJc w:val="left"/>
      <w:pPr>
        <w:ind w:firstLine="0" w:left="2008"/>
      </w:pPr>
      <w:rPr>
        <w:rFonts w:ascii="Times New Roman" w:hAnsi="Times New Roman"/>
        <w:b w:val="0"/>
        <w:i w:val="0"/>
        <w:strike w:val="0"/>
        <w:color w:val="000000"/>
        <w:sz w:val="24"/>
        <w:u w:color="000000" w:val="none"/>
      </w:rPr>
    </w:lvl>
    <w:lvl w:ilvl="2">
      <w:start w:val="1"/>
      <w:numFmt w:val="bullet"/>
      <w:lvlText w:val="▪"/>
      <w:lvlJc w:val="left"/>
      <w:pPr>
        <w:ind w:firstLine="0" w:left="2728"/>
      </w:pPr>
      <w:rPr>
        <w:rFonts w:ascii="Times New Roman" w:hAnsi="Times New Roman"/>
        <w:b w:val="0"/>
        <w:i w:val="0"/>
        <w:strike w:val="0"/>
        <w:color w:val="000000"/>
        <w:sz w:val="24"/>
        <w:u w:color="000000" w:val="none"/>
      </w:rPr>
    </w:lvl>
    <w:lvl w:ilvl="3">
      <w:start w:val="1"/>
      <w:numFmt w:val="bullet"/>
      <w:lvlText w:val="•"/>
      <w:lvlJc w:val="left"/>
      <w:pPr>
        <w:ind w:firstLine="0" w:left="3448"/>
      </w:pPr>
      <w:rPr>
        <w:rFonts w:ascii="Times New Roman" w:hAnsi="Times New Roman"/>
        <w:b w:val="0"/>
        <w:i w:val="0"/>
        <w:strike w:val="0"/>
        <w:color w:val="000000"/>
        <w:sz w:val="24"/>
        <w:u w:color="000000" w:val="none"/>
      </w:rPr>
    </w:lvl>
    <w:lvl w:ilvl="4">
      <w:start w:val="1"/>
      <w:numFmt w:val="bullet"/>
      <w:lvlText w:val="o"/>
      <w:lvlJc w:val="left"/>
      <w:pPr>
        <w:ind w:firstLine="0" w:left="4168"/>
      </w:pPr>
      <w:rPr>
        <w:rFonts w:ascii="Times New Roman" w:hAnsi="Times New Roman"/>
        <w:b w:val="0"/>
        <w:i w:val="0"/>
        <w:strike w:val="0"/>
        <w:color w:val="000000"/>
        <w:sz w:val="24"/>
        <w:u w:color="000000" w:val="none"/>
      </w:rPr>
    </w:lvl>
    <w:lvl w:ilvl="5">
      <w:start w:val="1"/>
      <w:numFmt w:val="bullet"/>
      <w:lvlText w:val="▪"/>
      <w:lvlJc w:val="left"/>
      <w:pPr>
        <w:ind w:firstLine="0" w:left="4888"/>
      </w:pPr>
      <w:rPr>
        <w:rFonts w:ascii="Times New Roman" w:hAnsi="Times New Roman"/>
        <w:b w:val="0"/>
        <w:i w:val="0"/>
        <w:strike w:val="0"/>
        <w:color w:val="000000"/>
        <w:sz w:val="24"/>
        <w:u w:color="000000" w:val="none"/>
      </w:rPr>
    </w:lvl>
    <w:lvl w:ilvl="6">
      <w:start w:val="1"/>
      <w:numFmt w:val="bullet"/>
      <w:lvlText w:val="•"/>
      <w:lvlJc w:val="left"/>
      <w:pPr>
        <w:ind w:firstLine="0" w:left="5608"/>
      </w:pPr>
      <w:rPr>
        <w:rFonts w:ascii="Times New Roman" w:hAnsi="Times New Roman"/>
        <w:b w:val="0"/>
        <w:i w:val="0"/>
        <w:strike w:val="0"/>
        <w:color w:val="000000"/>
        <w:sz w:val="24"/>
        <w:u w:color="000000" w:val="none"/>
      </w:rPr>
    </w:lvl>
    <w:lvl w:ilvl="7">
      <w:start w:val="1"/>
      <w:numFmt w:val="bullet"/>
      <w:lvlText w:val="o"/>
      <w:lvlJc w:val="left"/>
      <w:pPr>
        <w:ind w:firstLine="0" w:left="6328"/>
      </w:pPr>
      <w:rPr>
        <w:rFonts w:ascii="Times New Roman" w:hAnsi="Times New Roman"/>
        <w:b w:val="0"/>
        <w:i w:val="0"/>
        <w:strike w:val="0"/>
        <w:color w:val="000000"/>
        <w:sz w:val="24"/>
        <w:u w:color="000000" w:val="none"/>
      </w:rPr>
    </w:lvl>
    <w:lvl w:ilvl="8">
      <w:start w:val="1"/>
      <w:numFmt w:val="bullet"/>
      <w:lvlText w:val="▪"/>
      <w:lvlJc w:val="left"/>
      <w:pPr>
        <w:ind w:firstLine="0" w:left="7048"/>
      </w:pPr>
      <w:rPr>
        <w:rFonts w:ascii="Times New Roman" w:hAnsi="Times New Roman"/>
        <w:b w:val="0"/>
        <w:i w:val="0"/>
        <w:strike w:val="0"/>
        <w:color w:val="000000"/>
        <w:sz w:val="24"/>
        <w:u w:color="000000" w:val="none"/>
      </w:rPr>
    </w:lvl>
  </w:abstractNum>
  <w:abstractNum w:abstractNumId="3">
    <w:lvl w:ilvl="0">
      <w:start w:val="1"/>
      <w:numFmt w:val="bullet"/>
      <w:lvlText w:val="●"/>
      <w:lvlJc w:val="left"/>
      <w:pPr>
        <w:ind w:firstLine="0" w:left="1005"/>
      </w:pPr>
      <w:rPr>
        <w:rFonts w:ascii="Times New Roman" w:hAnsi="Times New Roman"/>
        <w:b w:val="0"/>
        <w:i w:val="0"/>
        <w:strike w:val="0"/>
        <w:color w:val="000000"/>
        <w:sz w:val="24"/>
        <w:u w:color="000000" w:val="none"/>
      </w:rPr>
    </w:lvl>
    <w:lvl w:ilvl="1">
      <w:start w:val="1"/>
      <w:numFmt w:val="bullet"/>
      <w:lvlText w:val="o"/>
      <w:lvlJc w:val="left"/>
      <w:pPr>
        <w:ind w:firstLine="0" w:left="2075"/>
      </w:pPr>
      <w:rPr>
        <w:rFonts w:ascii="Times New Roman" w:hAnsi="Times New Roman"/>
        <w:b w:val="0"/>
        <w:i w:val="0"/>
        <w:strike w:val="0"/>
        <w:color w:val="000000"/>
        <w:sz w:val="24"/>
        <w:u w:color="000000" w:val="none"/>
      </w:rPr>
    </w:lvl>
    <w:lvl w:ilvl="2">
      <w:start w:val="1"/>
      <w:numFmt w:val="bullet"/>
      <w:lvlText w:val="▪"/>
      <w:lvlJc w:val="left"/>
      <w:pPr>
        <w:ind w:firstLine="0" w:left="2795"/>
      </w:pPr>
      <w:rPr>
        <w:rFonts w:ascii="Times New Roman" w:hAnsi="Times New Roman"/>
        <w:b w:val="0"/>
        <w:i w:val="0"/>
        <w:strike w:val="0"/>
        <w:color w:val="000000"/>
        <w:sz w:val="24"/>
        <w:u w:color="000000" w:val="none"/>
      </w:rPr>
    </w:lvl>
    <w:lvl w:ilvl="3">
      <w:start w:val="1"/>
      <w:numFmt w:val="bullet"/>
      <w:lvlText w:val="•"/>
      <w:lvlJc w:val="left"/>
      <w:pPr>
        <w:ind w:firstLine="0" w:left="3515"/>
      </w:pPr>
      <w:rPr>
        <w:rFonts w:ascii="Times New Roman" w:hAnsi="Times New Roman"/>
        <w:b w:val="0"/>
        <w:i w:val="0"/>
        <w:strike w:val="0"/>
        <w:color w:val="000000"/>
        <w:sz w:val="24"/>
        <w:u w:color="000000" w:val="none"/>
      </w:rPr>
    </w:lvl>
    <w:lvl w:ilvl="4">
      <w:start w:val="1"/>
      <w:numFmt w:val="bullet"/>
      <w:lvlText w:val="o"/>
      <w:lvlJc w:val="left"/>
      <w:pPr>
        <w:ind w:firstLine="0" w:left="4235"/>
      </w:pPr>
      <w:rPr>
        <w:rFonts w:ascii="Times New Roman" w:hAnsi="Times New Roman"/>
        <w:b w:val="0"/>
        <w:i w:val="0"/>
        <w:strike w:val="0"/>
        <w:color w:val="000000"/>
        <w:sz w:val="24"/>
        <w:u w:color="000000" w:val="none"/>
      </w:rPr>
    </w:lvl>
    <w:lvl w:ilvl="5">
      <w:start w:val="1"/>
      <w:numFmt w:val="bullet"/>
      <w:lvlText w:val="▪"/>
      <w:lvlJc w:val="left"/>
      <w:pPr>
        <w:ind w:firstLine="0" w:left="4955"/>
      </w:pPr>
      <w:rPr>
        <w:rFonts w:ascii="Times New Roman" w:hAnsi="Times New Roman"/>
        <w:b w:val="0"/>
        <w:i w:val="0"/>
        <w:strike w:val="0"/>
        <w:color w:val="000000"/>
        <w:sz w:val="24"/>
        <w:u w:color="000000" w:val="none"/>
      </w:rPr>
    </w:lvl>
    <w:lvl w:ilvl="6">
      <w:start w:val="1"/>
      <w:numFmt w:val="bullet"/>
      <w:lvlText w:val="•"/>
      <w:lvlJc w:val="left"/>
      <w:pPr>
        <w:ind w:firstLine="0" w:left="5675"/>
      </w:pPr>
      <w:rPr>
        <w:rFonts w:ascii="Times New Roman" w:hAnsi="Times New Roman"/>
        <w:b w:val="0"/>
        <w:i w:val="0"/>
        <w:strike w:val="0"/>
        <w:color w:val="000000"/>
        <w:sz w:val="24"/>
        <w:u w:color="000000" w:val="none"/>
      </w:rPr>
    </w:lvl>
    <w:lvl w:ilvl="7">
      <w:start w:val="1"/>
      <w:numFmt w:val="bullet"/>
      <w:lvlText w:val="o"/>
      <w:lvlJc w:val="left"/>
      <w:pPr>
        <w:ind w:firstLine="0" w:left="6395"/>
      </w:pPr>
      <w:rPr>
        <w:rFonts w:ascii="Times New Roman" w:hAnsi="Times New Roman"/>
        <w:b w:val="0"/>
        <w:i w:val="0"/>
        <w:strike w:val="0"/>
        <w:color w:val="000000"/>
        <w:sz w:val="24"/>
        <w:u w:color="000000" w:val="none"/>
      </w:rPr>
    </w:lvl>
    <w:lvl w:ilvl="8">
      <w:start w:val="1"/>
      <w:numFmt w:val="bullet"/>
      <w:lvlText w:val="▪"/>
      <w:lvlJc w:val="left"/>
      <w:pPr>
        <w:ind w:firstLine="0" w:left="7115"/>
      </w:pPr>
      <w:rPr>
        <w:rFonts w:ascii="Times New Roman" w:hAnsi="Times New Roman"/>
        <w:b w:val="0"/>
        <w:i w:val="0"/>
        <w:strike w:val="0"/>
        <w:color w:val="000000"/>
        <w:sz w:val="24"/>
        <w:u w:color="000000" w:val="none"/>
      </w:rPr>
    </w:lvl>
  </w:abstractNum>
  <w:abstractNum w:abstractNumId="4">
    <w:lvl w:ilvl="0">
      <w:start w:val="1"/>
      <w:numFmt w:val="bullet"/>
      <w:lvlText w:val="●"/>
      <w:lvlJc w:val="left"/>
      <w:pPr>
        <w:ind w:firstLine="0" w:left="995"/>
      </w:pPr>
      <w:rPr>
        <w:rFonts w:ascii="Times New Roman" w:hAnsi="Times New Roman"/>
        <w:b w:val="0"/>
        <w:i w:val="0"/>
        <w:strike w:val="0"/>
        <w:color w:val="000000"/>
        <w:sz w:val="24"/>
        <w:u w:color="000000" w:val="none"/>
      </w:rPr>
    </w:lvl>
    <w:lvl w:ilvl="1">
      <w:start w:val="1"/>
      <w:numFmt w:val="bullet"/>
      <w:lvlText w:val="o"/>
      <w:lvlJc w:val="left"/>
      <w:pPr>
        <w:ind w:firstLine="0" w:left="1931"/>
      </w:pPr>
      <w:rPr>
        <w:rFonts w:ascii="Times New Roman" w:hAnsi="Times New Roman"/>
        <w:b w:val="0"/>
        <w:i w:val="0"/>
        <w:strike w:val="0"/>
        <w:color w:val="000000"/>
        <w:sz w:val="24"/>
        <w:u w:color="000000" w:val="none"/>
      </w:rPr>
    </w:lvl>
    <w:lvl w:ilvl="2">
      <w:start w:val="1"/>
      <w:numFmt w:val="bullet"/>
      <w:lvlText w:val="▪"/>
      <w:lvlJc w:val="left"/>
      <w:pPr>
        <w:ind w:firstLine="0" w:left="2651"/>
      </w:pPr>
      <w:rPr>
        <w:rFonts w:ascii="Times New Roman" w:hAnsi="Times New Roman"/>
        <w:b w:val="0"/>
        <w:i w:val="0"/>
        <w:strike w:val="0"/>
        <w:color w:val="000000"/>
        <w:sz w:val="24"/>
        <w:u w:color="000000" w:val="none"/>
      </w:rPr>
    </w:lvl>
    <w:lvl w:ilvl="3">
      <w:start w:val="1"/>
      <w:numFmt w:val="bullet"/>
      <w:lvlText w:val="•"/>
      <w:lvlJc w:val="left"/>
      <w:pPr>
        <w:ind w:firstLine="0" w:left="3371"/>
      </w:pPr>
      <w:rPr>
        <w:rFonts w:ascii="Times New Roman" w:hAnsi="Times New Roman"/>
        <w:b w:val="0"/>
        <w:i w:val="0"/>
        <w:strike w:val="0"/>
        <w:color w:val="000000"/>
        <w:sz w:val="24"/>
        <w:u w:color="000000" w:val="none"/>
      </w:rPr>
    </w:lvl>
    <w:lvl w:ilvl="4">
      <w:start w:val="1"/>
      <w:numFmt w:val="bullet"/>
      <w:lvlText w:val="o"/>
      <w:lvlJc w:val="left"/>
      <w:pPr>
        <w:ind w:firstLine="0" w:left="4091"/>
      </w:pPr>
      <w:rPr>
        <w:rFonts w:ascii="Times New Roman" w:hAnsi="Times New Roman"/>
        <w:b w:val="0"/>
        <w:i w:val="0"/>
        <w:strike w:val="0"/>
        <w:color w:val="000000"/>
        <w:sz w:val="24"/>
        <w:u w:color="000000" w:val="none"/>
      </w:rPr>
    </w:lvl>
    <w:lvl w:ilvl="5">
      <w:start w:val="1"/>
      <w:numFmt w:val="bullet"/>
      <w:lvlText w:val="▪"/>
      <w:lvlJc w:val="left"/>
      <w:pPr>
        <w:ind w:firstLine="0" w:left="4811"/>
      </w:pPr>
      <w:rPr>
        <w:rFonts w:ascii="Times New Roman" w:hAnsi="Times New Roman"/>
        <w:b w:val="0"/>
        <w:i w:val="0"/>
        <w:strike w:val="0"/>
        <w:color w:val="000000"/>
        <w:sz w:val="24"/>
        <w:u w:color="000000" w:val="none"/>
      </w:rPr>
    </w:lvl>
    <w:lvl w:ilvl="6">
      <w:start w:val="1"/>
      <w:numFmt w:val="bullet"/>
      <w:lvlText w:val="•"/>
      <w:lvlJc w:val="left"/>
      <w:pPr>
        <w:ind w:firstLine="0" w:left="5531"/>
      </w:pPr>
      <w:rPr>
        <w:rFonts w:ascii="Times New Roman" w:hAnsi="Times New Roman"/>
        <w:b w:val="0"/>
        <w:i w:val="0"/>
        <w:strike w:val="0"/>
        <w:color w:val="000000"/>
        <w:sz w:val="24"/>
        <w:u w:color="000000" w:val="none"/>
      </w:rPr>
    </w:lvl>
    <w:lvl w:ilvl="7">
      <w:start w:val="1"/>
      <w:numFmt w:val="bullet"/>
      <w:lvlText w:val="o"/>
      <w:lvlJc w:val="left"/>
      <w:pPr>
        <w:ind w:firstLine="0" w:left="6251"/>
      </w:pPr>
      <w:rPr>
        <w:rFonts w:ascii="Times New Roman" w:hAnsi="Times New Roman"/>
        <w:b w:val="0"/>
        <w:i w:val="0"/>
        <w:strike w:val="0"/>
        <w:color w:val="000000"/>
        <w:sz w:val="24"/>
        <w:u w:color="000000" w:val="none"/>
      </w:rPr>
    </w:lvl>
    <w:lvl w:ilvl="8">
      <w:start w:val="1"/>
      <w:numFmt w:val="bullet"/>
      <w:lvlText w:val="▪"/>
      <w:lvlJc w:val="left"/>
      <w:pPr>
        <w:ind w:firstLine="0" w:left="6971"/>
      </w:pPr>
      <w:rPr>
        <w:rFonts w:ascii="Times New Roman" w:hAnsi="Times New Roman"/>
        <w:b w:val="0"/>
        <w:i w:val="0"/>
        <w:strike w:val="0"/>
        <w:color w:val="000000"/>
        <w:sz w:val="24"/>
        <w:u w:color="000000" w:val="none"/>
      </w:rPr>
    </w:lvl>
  </w:abstractNum>
  <w:abstractNum w:abstractNumId="5">
    <w:lvl w:ilvl="0">
      <w:start w:val="1"/>
      <w:numFmt w:val="bullet"/>
      <w:lvlText w:val="●"/>
      <w:lvlJc w:val="left"/>
      <w:pPr>
        <w:ind w:firstLine="0" w:left="1520"/>
      </w:pPr>
      <w:rPr>
        <w:rFonts w:ascii="Times New Roman" w:hAnsi="Times New Roman"/>
        <w:b w:val="0"/>
        <w:i w:val="0"/>
        <w:strike w:val="0"/>
        <w:color w:val="000000"/>
        <w:sz w:val="22"/>
        <w:u w:color="000000" w:val="none"/>
      </w:rPr>
    </w:lvl>
    <w:lvl w:ilvl="1">
      <w:start w:val="1"/>
      <w:numFmt w:val="bullet"/>
      <w:lvlText w:val="o"/>
      <w:lvlJc w:val="left"/>
      <w:pPr>
        <w:ind w:firstLine="0" w:left="2456"/>
      </w:pPr>
      <w:rPr>
        <w:rFonts w:ascii="Times New Roman" w:hAnsi="Times New Roman"/>
        <w:b w:val="0"/>
        <w:i w:val="0"/>
        <w:strike w:val="0"/>
        <w:color w:val="000000"/>
        <w:sz w:val="22"/>
        <w:u w:color="000000" w:val="none"/>
      </w:rPr>
    </w:lvl>
    <w:lvl w:ilvl="2">
      <w:start w:val="1"/>
      <w:numFmt w:val="bullet"/>
      <w:lvlText w:val="▪"/>
      <w:lvlJc w:val="left"/>
      <w:pPr>
        <w:ind w:firstLine="0" w:left="3176"/>
      </w:pPr>
      <w:rPr>
        <w:rFonts w:ascii="Times New Roman" w:hAnsi="Times New Roman"/>
        <w:b w:val="0"/>
        <w:i w:val="0"/>
        <w:strike w:val="0"/>
        <w:color w:val="000000"/>
        <w:sz w:val="22"/>
        <w:u w:color="000000" w:val="none"/>
      </w:rPr>
    </w:lvl>
    <w:lvl w:ilvl="3">
      <w:start w:val="1"/>
      <w:numFmt w:val="bullet"/>
      <w:lvlText w:val="•"/>
      <w:lvlJc w:val="left"/>
      <w:pPr>
        <w:ind w:firstLine="0" w:left="3896"/>
      </w:pPr>
      <w:rPr>
        <w:rFonts w:ascii="Times New Roman" w:hAnsi="Times New Roman"/>
        <w:b w:val="0"/>
        <w:i w:val="0"/>
        <w:strike w:val="0"/>
        <w:color w:val="000000"/>
        <w:sz w:val="22"/>
        <w:u w:color="000000" w:val="none"/>
      </w:rPr>
    </w:lvl>
    <w:lvl w:ilvl="4">
      <w:start w:val="1"/>
      <w:numFmt w:val="bullet"/>
      <w:lvlText w:val="o"/>
      <w:lvlJc w:val="left"/>
      <w:pPr>
        <w:ind w:firstLine="0" w:left="4616"/>
      </w:pPr>
      <w:rPr>
        <w:rFonts w:ascii="Times New Roman" w:hAnsi="Times New Roman"/>
        <w:b w:val="0"/>
        <w:i w:val="0"/>
        <w:strike w:val="0"/>
        <w:color w:val="000000"/>
        <w:sz w:val="22"/>
        <w:u w:color="000000" w:val="none"/>
      </w:rPr>
    </w:lvl>
    <w:lvl w:ilvl="5">
      <w:start w:val="1"/>
      <w:numFmt w:val="bullet"/>
      <w:lvlText w:val="▪"/>
      <w:lvlJc w:val="left"/>
      <w:pPr>
        <w:ind w:firstLine="0" w:left="5336"/>
      </w:pPr>
      <w:rPr>
        <w:rFonts w:ascii="Times New Roman" w:hAnsi="Times New Roman"/>
        <w:b w:val="0"/>
        <w:i w:val="0"/>
        <w:strike w:val="0"/>
        <w:color w:val="000000"/>
        <w:sz w:val="22"/>
        <w:u w:color="000000" w:val="none"/>
      </w:rPr>
    </w:lvl>
    <w:lvl w:ilvl="6">
      <w:start w:val="1"/>
      <w:numFmt w:val="bullet"/>
      <w:lvlText w:val="•"/>
      <w:lvlJc w:val="left"/>
      <w:pPr>
        <w:ind w:firstLine="0" w:left="6056"/>
      </w:pPr>
      <w:rPr>
        <w:rFonts w:ascii="Times New Roman" w:hAnsi="Times New Roman"/>
        <w:b w:val="0"/>
        <w:i w:val="0"/>
        <w:strike w:val="0"/>
        <w:color w:val="000000"/>
        <w:sz w:val="22"/>
        <w:u w:color="000000" w:val="none"/>
      </w:rPr>
    </w:lvl>
    <w:lvl w:ilvl="7">
      <w:start w:val="1"/>
      <w:numFmt w:val="bullet"/>
      <w:lvlText w:val="o"/>
      <w:lvlJc w:val="left"/>
      <w:pPr>
        <w:ind w:firstLine="0" w:left="6776"/>
      </w:pPr>
      <w:rPr>
        <w:rFonts w:ascii="Times New Roman" w:hAnsi="Times New Roman"/>
        <w:b w:val="0"/>
        <w:i w:val="0"/>
        <w:strike w:val="0"/>
        <w:color w:val="000000"/>
        <w:sz w:val="22"/>
        <w:u w:color="000000" w:val="none"/>
      </w:rPr>
    </w:lvl>
    <w:lvl w:ilvl="8">
      <w:start w:val="1"/>
      <w:numFmt w:val="bullet"/>
      <w:lvlText w:val="▪"/>
      <w:lvlJc w:val="left"/>
      <w:pPr>
        <w:ind w:firstLine="0" w:left="7496"/>
      </w:pPr>
      <w:rPr>
        <w:rFonts w:ascii="Times New Roman" w:hAnsi="Times New Roman"/>
        <w:b w:val="0"/>
        <w:i w:val="0"/>
        <w:strike w:val="0"/>
        <w:color w:val="000000"/>
        <w:sz w:val="22"/>
        <w:u w:color="000000" w:val="none"/>
      </w:rPr>
    </w:lvl>
  </w:abstractNum>
  <w:abstractNum w:abstractNumId="6">
    <w:lvl w:ilvl="0">
      <w:start w:val="1"/>
      <w:numFmt w:val="bullet"/>
      <w:lvlText w:val="●"/>
      <w:lvlJc w:val="left"/>
      <w:pPr>
        <w:ind w:firstLine="0" w:left="1580"/>
      </w:pPr>
      <w:rPr>
        <w:rFonts w:ascii="Times New Roman" w:hAnsi="Times New Roman"/>
        <w:b w:val="0"/>
        <w:i w:val="0"/>
        <w:strike w:val="0"/>
        <w:color w:val="000000"/>
        <w:sz w:val="22"/>
        <w:u w:color="000000" w:val="none"/>
      </w:rPr>
    </w:lvl>
    <w:lvl w:ilvl="1">
      <w:start w:val="1"/>
      <w:numFmt w:val="bullet"/>
      <w:lvlText w:val="o"/>
      <w:lvlJc w:val="left"/>
      <w:pPr>
        <w:ind w:firstLine="0" w:left="2456"/>
      </w:pPr>
      <w:rPr>
        <w:rFonts w:ascii="Times New Roman" w:hAnsi="Times New Roman"/>
        <w:b w:val="0"/>
        <w:i w:val="0"/>
        <w:strike w:val="0"/>
        <w:color w:val="000000"/>
        <w:sz w:val="22"/>
        <w:u w:color="000000" w:val="none"/>
      </w:rPr>
    </w:lvl>
    <w:lvl w:ilvl="2">
      <w:start w:val="1"/>
      <w:numFmt w:val="bullet"/>
      <w:lvlText w:val="▪"/>
      <w:lvlJc w:val="left"/>
      <w:pPr>
        <w:ind w:firstLine="0" w:left="3176"/>
      </w:pPr>
      <w:rPr>
        <w:rFonts w:ascii="Times New Roman" w:hAnsi="Times New Roman"/>
        <w:b w:val="0"/>
        <w:i w:val="0"/>
        <w:strike w:val="0"/>
        <w:color w:val="000000"/>
        <w:sz w:val="22"/>
        <w:u w:color="000000" w:val="none"/>
      </w:rPr>
    </w:lvl>
    <w:lvl w:ilvl="3">
      <w:start w:val="1"/>
      <w:numFmt w:val="bullet"/>
      <w:lvlText w:val="•"/>
      <w:lvlJc w:val="left"/>
      <w:pPr>
        <w:ind w:firstLine="0" w:left="3896"/>
      </w:pPr>
      <w:rPr>
        <w:rFonts w:ascii="Times New Roman" w:hAnsi="Times New Roman"/>
        <w:b w:val="0"/>
        <w:i w:val="0"/>
        <w:strike w:val="0"/>
        <w:color w:val="000000"/>
        <w:sz w:val="22"/>
        <w:u w:color="000000" w:val="none"/>
      </w:rPr>
    </w:lvl>
    <w:lvl w:ilvl="4">
      <w:start w:val="1"/>
      <w:numFmt w:val="bullet"/>
      <w:lvlText w:val="o"/>
      <w:lvlJc w:val="left"/>
      <w:pPr>
        <w:ind w:firstLine="0" w:left="4616"/>
      </w:pPr>
      <w:rPr>
        <w:rFonts w:ascii="Times New Roman" w:hAnsi="Times New Roman"/>
        <w:b w:val="0"/>
        <w:i w:val="0"/>
        <w:strike w:val="0"/>
        <w:color w:val="000000"/>
        <w:sz w:val="22"/>
        <w:u w:color="000000" w:val="none"/>
      </w:rPr>
    </w:lvl>
    <w:lvl w:ilvl="5">
      <w:start w:val="1"/>
      <w:numFmt w:val="bullet"/>
      <w:lvlText w:val="▪"/>
      <w:lvlJc w:val="left"/>
      <w:pPr>
        <w:ind w:firstLine="0" w:left="5336"/>
      </w:pPr>
      <w:rPr>
        <w:rFonts w:ascii="Times New Roman" w:hAnsi="Times New Roman"/>
        <w:b w:val="0"/>
        <w:i w:val="0"/>
        <w:strike w:val="0"/>
        <w:color w:val="000000"/>
        <w:sz w:val="22"/>
        <w:u w:color="000000" w:val="none"/>
      </w:rPr>
    </w:lvl>
    <w:lvl w:ilvl="6">
      <w:start w:val="1"/>
      <w:numFmt w:val="bullet"/>
      <w:lvlText w:val="•"/>
      <w:lvlJc w:val="left"/>
      <w:pPr>
        <w:ind w:firstLine="0" w:left="6056"/>
      </w:pPr>
      <w:rPr>
        <w:rFonts w:ascii="Times New Roman" w:hAnsi="Times New Roman"/>
        <w:b w:val="0"/>
        <w:i w:val="0"/>
        <w:strike w:val="0"/>
        <w:color w:val="000000"/>
        <w:sz w:val="22"/>
        <w:u w:color="000000" w:val="none"/>
      </w:rPr>
    </w:lvl>
    <w:lvl w:ilvl="7">
      <w:start w:val="1"/>
      <w:numFmt w:val="bullet"/>
      <w:lvlText w:val="o"/>
      <w:lvlJc w:val="left"/>
      <w:pPr>
        <w:ind w:firstLine="0" w:left="6776"/>
      </w:pPr>
      <w:rPr>
        <w:rFonts w:ascii="Times New Roman" w:hAnsi="Times New Roman"/>
        <w:b w:val="0"/>
        <w:i w:val="0"/>
        <w:strike w:val="0"/>
        <w:color w:val="000000"/>
        <w:sz w:val="22"/>
        <w:u w:color="000000" w:val="none"/>
      </w:rPr>
    </w:lvl>
    <w:lvl w:ilvl="8">
      <w:start w:val="1"/>
      <w:numFmt w:val="bullet"/>
      <w:lvlText w:val="▪"/>
      <w:lvlJc w:val="left"/>
      <w:pPr>
        <w:ind w:firstLine="0" w:left="7496"/>
      </w:pPr>
      <w:rPr>
        <w:rFonts w:ascii="Times New Roman" w:hAnsi="Times New Roman"/>
        <w:b w:val="0"/>
        <w:i w:val="0"/>
        <w:strike w:val="0"/>
        <w:color w:val="000000"/>
        <w:sz w:val="22"/>
        <w:u w:color="000000" w:val="none"/>
      </w:rPr>
    </w:lvl>
  </w:abstractNum>
  <w:abstractNum w:abstractNumId="7">
    <w:lvl w:ilvl="0">
      <w:start w:val="1"/>
      <w:numFmt w:val="bullet"/>
      <w:lvlText w:val="●"/>
      <w:lvlJc w:val="left"/>
      <w:pPr>
        <w:ind w:firstLine="0" w:left="1520"/>
      </w:pPr>
      <w:rPr>
        <w:rFonts w:ascii="Times New Roman" w:hAnsi="Times New Roman"/>
        <w:b w:val="0"/>
        <w:i w:val="0"/>
        <w:strike w:val="0"/>
        <w:color w:val="000000"/>
        <w:sz w:val="22"/>
        <w:u w:color="000000" w:val="none"/>
      </w:rPr>
    </w:lvl>
    <w:lvl w:ilvl="1">
      <w:start w:val="1"/>
      <w:numFmt w:val="bullet"/>
      <w:lvlText w:val="o"/>
      <w:lvlJc w:val="left"/>
      <w:pPr>
        <w:ind w:firstLine="0" w:left="2456"/>
      </w:pPr>
      <w:rPr>
        <w:rFonts w:ascii="Times New Roman" w:hAnsi="Times New Roman"/>
        <w:b w:val="0"/>
        <w:i w:val="0"/>
        <w:strike w:val="0"/>
        <w:color w:val="000000"/>
        <w:sz w:val="22"/>
        <w:u w:color="000000" w:val="none"/>
      </w:rPr>
    </w:lvl>
    <w:lvl w:ilvl="2">
      <w:start w:val="1"/>
      <w:numFmt w:val="bullet"/>
      <w:lvlText w:val="▪"/>
      <w:lvlJc w:val="left"/>
      <w:pPr>
        <w:ind w:firstLine="0" w:left="3176"/>
      </w:pPr>
      <w:rPr>
        <w:rFonts w:ascii="Times New Roman" w:hAnsi="Times New Roman"/>
        <w:b w:val="0"/>
        <w:i w:val="0"/>
        <w:strike w:val="0"/>
        <w:color w:val="000000"/>
        <w:sz w:val="22"/>
        <w:u w:color="000000" w:val="none"/>
      </w:rPr>
    </w:lvl>
    <w:lvl w:ilvl="3">
      <w:start w:val="1"/>
      <w:numFmt w:val="bullet"/>
      <w:lvlText w:val="•"/>
      <w:lvlJc w:val="left"/>
      <w:pPr>
        <w:ind w:firstLine="0" w:left="3896"/>
      </w:pPr>
      <w:rPr>
        <w:rFonts w:ascii="Times New Roman" w:hAnsi="Times New Roman"/>
        <w:b w:val="0"/>
        <w:i w:val="0"/>
        <w:strike w:val="0"/>
        <w:color w:val="000000"/>
        <w:sz w:val="22"/>
        <w:u w:color="000000" w:val="none"/>
      </w:rPr>
    </w:lvl>
    <w:lvl w:ilvl="4">
      <w:start w:val="1"/>
      <w:numFmt w:val="bullet"/>
      <w:lvlText w:val="o"/>
      <w:lvlJc w:val="left"/>
      <w:pPr>
        <w:ind w:firstLine="0" w:left="4616"/>
      </w:pPr>
      <w:rPr>
        <w:rFonts w:ascii="Times New Roman" w:hAnsi="Times New Roman"/>
        <w:b w:val="0"/>
        <w:i w:val="0"/>
        <w:strike w:val="0"/>
        <w:color w:val="000000"/>
        <w:sz w:val="22"/>
        <w:u w:color="000000" w:val="none"/>
      </w:rPr>
    </w:lvl>
    <w:lvl w:ilvl="5">
      <w:start w:val="1"/>
      <w:numFmt w:val="bullet"/>
      <w:lvlText w:val="▪"/>
      <w:lvlJc w:val="left"/>
      <w:pPr>
        <w:ind w:firstLine="0" w:left="5336"/>
      </w:pPr>
      <w:rPr>
        <w:rFonts w:ascii="Times New Roman" w:hAnsi="Times New Roman"/>
        <w:b w:val="0"/>
        <w:i w:val="0"/>
        <w:strike w:val="0"/>
        <w:color w:val="000000"/>
        <w:sz w:val="22"/>
        <w:u w:color="000000" w:val="none"/>
      </w:rPr>
    </w:lvl>
    <w:lvl w:ilvl="6">
      <w:start w:val="1"/>
      <w:numFmt w:val="bullet"/>
      <w:lvlText w:val="•"/>
      <w:lvlJc w:val="left"/>
      <w:pPr>
        <w:ind w:firstLine="0" w:left="6056"/>
      </w:pPr>
      <w:rPr>
        <w:rFonts w:ascii="Times New Roman" w:hAnsi="Times New Roman"/>
        <w:b w:val="0"/>
        <w:i w:val="0"/>
        <w:strike w:val="0"/>
        <w:color w:val="000000"/>
        <w:sz w:val="22"/>
        <w:u w:color="000000" w:val="none"/>
      </w:rPr>
    </w:lvl>
    <w:lvl w:ilvl="7">
      <w:start w:val="1"/>
      <w:numFmt w:val="bullet"/>
      <w:lvlText w:val="o"/>
      <w:lvlJc w:val="left"/>
      <w:pPr>
        <w:ind w:firstLine="0" w:left="6776"/>
      </w:pPr>
      <w:rPr>
        <w:rFonts w:ascii="Times New Roman" w:hAnsi="Times New Roman"/>
        <w:b w:val="0"/>
        <w:i w:val="0"/>
        <w:strike w:val="0"/>
        <w:color w:val="000000"/>
        <w:sz w:val="22"/>
        <w:u w:color="000000" w:val="none"/>
      </w:rPr>
    </w:lvl>
    <w:lvl w:ilvl="8">
      <w:start w:val="1"/>
      <w:numFmt w:val="bullet"/>
      <w:lvlText w:val="▪"/>
      <w:lvlJc w:val="left"/>
      <w:pPr>
        <w:ind w:firstLine="0" w:left="7496"/>
      </w:pPr>
      <w:rPr>
        <w:rFonts w:ascii="Times New Roman" w:hAnsi="Times New Roman"/>
        <w:b w:val="0"/>
        <w:i w:val="0"/>
        <w:strike w:val="0"/>
        <w:color w:val="000000"/>
        <w:sz w:val="22"/>
        <w:u w:color="000000" w:val="none"/>
      </w:rPr>
    </w:lvl>
  </w:abstractNum>
  <w:abstractNum w:abstractNumId="8">
    <w:lvl w:ilvl="0">
      <w:start w:val="1"/>
      <w:numFmt w:val="bullet"/>
      <w:lvlText w:val="-"/>
      <w:lvlJc w:val="left"/>
      <w:pPr>
        <w:ind w:firstLine="0" w:left="1376"/>
      </w:pPr>
      <w:rPr>
        <w:rFonts w:ascii="Times New Roman" w:hAnsi="Times New Roman"/>
        <w:b w:val="0"/>
        <w:i w:val="0"/>
        <w:strike w:val="0"/>
        <w:color w:val="000000"/>
        <w:sz w:val="24"/>
        <w:u w:color="000000" w:val="none"/>
      </w:rPr>
    </w:lvl>
    <w:lvl w:ilvl="1">
      <w:start w:val="1"/>
      <w:numFmt w:val="bullet"/>
      <w:lvlText w:val="o"/>
      <w:lvlJc w:val="left"/>
      <w:pPr>
        <w:ind w:firstLine="0" w:left="2456"/>
      </w:pPr>
      <w:rPr>
        <w:rFonts w:ascii="Times New Roman" w:hAnsi="Times New Roman"/>
        <w:b w:val="0"/>
        <w:i w:val="0"/>
        <w:strike w:val="0"/>
        <w:color w:val="000000"/>
        <w:sz w:val="24"/>
        <w:u w:color="000000" w:val="none"/>
      </w:rPr>
    </w:lvl>
    <w:lvl w:ilvl="2">
      <w:start w:val="1"/>
      <w:numFmt w:val="bullet"/>
      <w:lvlText w:val="▪"/>
      <w:lvlJc w:val="left"/>
      <w:pPr>
        <w:ind w:firstLine="0" w:left="3176"/>
      </w:pPr>
      <w:rPr>
        <w:rFonts w:ascii="Times New Roman" w:hAnsi="Times New Roman"/>
        <w:b w:val="0"/>
        <w:i w:val="0"/>
        <w:strike w:val="0"/>
        <w:color w:val="000000"/>
        <w:sz w:val="24"/>
        <w:u w:color="000000" w:val="none"/>
      </w:rPr>
    </w:lvl>
    <w:lvl w:ilvl="3">
      <w:start w:val="1"/>
      <w:numFmt w:val="bullet"/>
      <w:lvlText w:val="•"/>
      <w:lvlJc w:val="left"/>
      <w:pPr>
        <w:ind w:firstLine="0" w:left="3896"/>
      </w:pPr>
      <w:rPr>
        <w:rFonts w:ascii="Times New Roman" w:hAnsi="Times New Roman"/>
        <w:b w:val="0"/>
        <w:i w:val="0"/>
        <w:strike w:val="0"/>
        <w:color w:val="000000"/>
        <w:sz w:val="24"/>
        <w:u w:color="000000" w:val="none"/>
      </w:rPr>
    </w:lvl>
    <w:lvl w:ilvl="4">
      <w:start w:val="1"/>
      <w:numFmt w:val="bullet"/>
      <w:lvlText w:val="o"/>
      <w:lvlJc w:val="left"/>
      <w:pPr>
        <w:ind w:firstLine="0" w:left="4616"/>
      </w:pPr>
      <w:rPr>
        <w:rFonts w:ascii="Times New Roman" w:hAnsi="Times New Roman"/>
        <w:b w:val="0"/>
        <w:i w:val="0"/>
        <w:strike w:val="0"/>
        <w:color w:val="000000"/>
        <w:sz w:val="24"/>
        <w:u w:color="000000" w:val="none"/>
      </w:rPr>
    </w:lvl>
    <w:lvl w:ilvl="5">
      <w:start w:val="1"/>
      <w:numFmt w:val="bullet"/>
      <w:lvlText w:val="▪"/>
      <w:lvlJc w:val="left"/>
      <w:pPr>
        <w:ind w:firstLine="0" w:left="5336"/>
      </w:pPr>
      <w:rPr>
        <w:rFonts w:ascii="Times New Roman" w:hAnsi="Times New Roman"/>
        <w:b w:val="0"/>
        <w:i w:val="0"/>
        <w:strike w:val="0"/>
        <w:color w:val="000000"/>
        <w:sz w:val="24"/>
        <w:u w:color="000000" w:val="none"/>
      </w:rPr>
    </w:lvl>
    <w:lvl w:ilvl="6">
      <w:start w:val="1"/>
      <w:numFmt w:val="bullet"/>
      <w:lvlText w:val="•"/>
      <w:lvlJc w:val="left"/>
      <w:pPr>
        <w:ind w:firstLine="0" w:left="6056"/>
      </w:pPr>
      <w:rPr>
        <w:rFonts w:ascii="Times New Roman" w:hAnsi="Times New Roman"/>
        <w:b w:val="0"/>
        <w:i w:val="0"/>
        <w:strike w:val="0"/>
        <w:color w:val="000000"/>
        <w:sz w:val="24"/>
        <w:u w:color="000000" w:val="none"/>
      </w:rPr>
    </w:lvl>
    <w:lvl w:ilvl="7">
      <w:start w:val="1"/>
      <w:numFmt w:val="bullet"/>
      <w:lvlText w:val="o"/>
      <w:lvlJc w:val="left"/>
      <w:pPr>
        <w:ind w:firstLine="0" w:left="6776"/>
      </w:pPr>
      <w:rPr>
        <w:rFonts w:ascii="Times New Roman" w:hAnsi="Times New Roman"/>
        <w:b w:val="0"/>
        <w:i w:val="0"/>
        <w:strike w:val="0"/>
        <w:color w:val="000000"/>
        <w:sz w:val="24"/>
        <w:u w:color="000000" w:val="none"/>
      </w:rPr>
    </w:lvl>
    <w:lvl w:ilvl="8">
      <w:start w:val="1"/>
      <w:numFmt w:val="bullet"/>
      <w:lvlText w:val="▪"/>
      <w:lvlJc w:val="left"/>
      <w:pPr>
        <w:ind w:firstLine="0" w:left="7496"/>
      </w:pPr>
      <w:rPr>
        <w:rFonts w:ascii="Times New Roman" w:hAnsi="Times New Roman"/>
        <w:b w:val="0"/>
        <w:i w:val="0"/>
        <w:strike w:val="0"/>
        <w:color w:val="000000"/>
        <w:sz w:val="24"/>
        <w:u w:color="000000" w:val="none"/>
      </w:rPr>
    </w:lvl>
  </w:abstractNum>
  <w:abstractNum w:abstractNumId="9">
    <w:lvl w:ilvl="0">
      <w:start w:val="1"/>
      <w:numFmt w:val="bullet"/>
      <w:lvlText w:val="●"/>
      <w:lvlJc w:val="left"/>
      <w:pPr>
        <w:ind w:firstLine="0" w:left="1520"/>
      </w:pPr>
      <w:rPr>
        <w:rFonts w:ascii="Times New Roman" w:hAnsi="Times New Roman"/>
        <w:b w:val="0"/>
        <w:i w:val="0"/>
        <w:strike w:val="0"/>
        <w:color w:val="000000"/>
        <w:sz w:val="22"/>
        <w:u w:color="000000" w:val="none"/>
      </w:rPr>
    </w:lvl>
    <w:lvl w:ilvl="1">
      <w:start w:val="1"/>
      <w:numFmt w:val="bullet"/>
      <w:lvlText w:val="o"/>
      <w:lvlJc w:val="left"/>
      <w:pPr>
        <w:ind w:firstLine="0" w:left="2456"/>
      </w:pPr>
      <w:rPr>
        <w:rFonts w:ascii="Times New Roman" w:hAnsi="Times New Roman"/>
        <w:b w:val="0"/>
        <w:i w:val="0"/>
        <w:strike w:val="0"/>
        <w:color w:val="000000"/>
        <w:sz w:val="22"/>
        <w:u w:color="000000" w:val="none"/>
      </w:rPr>
    </w:lvl>
    <w:lvl w:ilvl="2">
      <w:start w:val="1"/>
      <w:numFmt w:val="bullet"/>
      <w:lvlText w:val="▪"/>
      <w:lvlJc w:val="left"/>
      <w:pPr>
        <w:ind w:firstLine="0" w:left="3176"/>
      </w:pPr>
      <w:rPr>
        <w:rFonts w:ascii="Times New Roman" w:hAnsi="Times New Roman"/>
        <w:b w:val="0"/>
        <w:i w:val="0"/>
        <w:strike w:val="0"/>
        <w:color w:val="000000"/>
        <w:sz w:val="22"/>
        <w:u w:color="000000" w:val="none"/>
      </w:rPr>
    </w:lvl>
    <w:lvl w:ilvl="3">
      <w:start w:val="1"/>
      <w:numFmt w:val="bullet"/>
      <w:lvlText w:val="•"/>
      <w:lvlJc w:val="left"/>
      <w:pPr>
        <w:ind w:firstLine="0" w:left="3896"/>
      </w:pPr>
      <w:rPr>
        <w:rFonts w:ascii="Times New Roman" w:hAnsi="Times New Roman"/>
        <w:b w:val="0"/>
        <w:i w:val="0"/>
        <w:strike w:val="0"/>
        <w:color w:val="000000"/>
        <w:sz w:val="22"/>
        <w:u w:color="000000" w:val="none"/>
      </w:rPr>
    </w:lvl>
    <w:lvl w:ilvl="4">
      <w:start w:val="1"/>
      <w:numFmt w:val="bullet"/>
      <w:lvlText w:val="o"/>
      <w:lvlJc w:val="left"/>
      <w:pPr>
        <w:ind w:firstLine="0" w:left="4616"/>
      </w:pPr>
      <w:rPr>
        <w:rFonts w:ascii="Times New Roman" w:hAnsi="Times New Roman"/>
        <w:b w:val="0"/>
        <w:i w:val="0"/>
        <w:strike w:val="0"/>
        <w:color w:val="000000"/>
        <w:sz w:val="22"/>
        <w:u w:color="000000" w:val="none"/>
      </w:rPr>
    </w:lvl>
    <w:lvl w:ilvl="5">
      <w:start w:val="1"/>
      <w:numFmt w:val="bullet"/>
      <w:lvlText w:val="▪"/>
      <w:lvlJc w:val="left"/>
      <w:pPr>
        <w:ind w:firstLine="0" w:left="5336"/>
      </w:pPr>
      <w:rPr>
        <w:rFonts w:ascii="Times New Roman" w:hAnsi="Times New Roman"/>
        <w:b w:val="0"/>
        <w:i w:val="0"/>
        <w:strike w:val="0"/>
        <w:color w:val="000000"/>
        <w:sz w:val="22"/>
        <w:u w:color="000000" w:val="none"/>
      </w:rPr>
    </w:lvl>
    <w:lvl w:ilvl="6">
      <w:start w:val="1"/>
      <w:numFmt w:val="bullet"/>
      <w:lvlText w:val="•"/>
      <w:lvlJc w:val="left"/>
      <w:pPr>
        <w:ind w:firstLine="0" w:left="6056"/>
      </w:pPr>
      <w:rPr>
        <w:rFonts w:ascii="Times New Roman" w:hAnsi="Times New Roman"/>
        <w:b w:val="0"/>
        <w:i w:val="0"/>
        <w:strike w:val="0"/>
        <w:color w:val="000000"/>
        <w:sz w:val="22"/>
        <w:u w:color="000000" w:val="none"/>
      </w:rPr>
    </w:lvl>
    <w:lvl w:ilvl="7">
      <w:start w:val="1"/>
      <w:numFmt w:val="bullet"/>
      <w:lvlText w:val="o"/>
      <w:lvlJc w:val="left"/>
      <w:pPr>
        <w:ind w:firstLine="0" w:left="6776"/>
      </w:pPr>
      <w:rPr>
        <w:rFonts w:ascii="Times New Roman" w:hAnsi="Times New Roman"/>
        <w:b w:val="0"/>
        <w:i w:val="0"/>
        <w:strike w:val="0"/>
        <w:color w:val="000000"/>
        <w:sz w:val="22"/>
        <w:u w:color="000000" w:val="none"/>
      </w:rPr>
    </w:lvl>
    <w:lvl w:ilvl="8">
      <w:start w:val="1"/>
      <w:numFmt w:val="bullet"/>
      <w:lvlText w:val="▪"/>
      <w:lvlJc w:val="left"/>
      <w:pPr>
        <w:ind w:firstLine="0" w:left="7496"/>
      </w:pPr>
      <w:rPr>
        <w:rFonts w:ascii="Times New Roman" w:hAnsi="Times New Roman"/>
        <w:b w:val="0"/>
        <w:i w:val="0"/>
        <w:strike w:val="0"/>
        <w:color w:val="000000"/>
        <w:sz w:val="22"/>
        <w:u w:color="000000" w:val="none"/>
      </w:rPr>
    </w:lvl>
  </w:abstractNum>
  <w:abstractNum w:abstractNumId="10">
    <w:lvl w:ilvl="0">
      <w:start w:val="1"/>
      <w:numFmt w:val="bullet"/>
      <w:lvlText w:val="-"/>
      <w:lvlJc w:val="left"/>
      <w:pPr>
        <w:ind w:firstLine="0" w:left="1513"/>
      </w:pPr>
      <w:rPr>
        <w:rFonts w:ascii="Times New Roman" w:hAnsi="Times New Roman"/>
        <w:b w:val="0"/>
        <w:i w:val="0"/>
        <w:strike w:val="0"/>
        <w:color w:val="000000"/>
        <w:sz w:val="24"/>
        <w:u w:color="000000" w:val="none"/>
      </w:rPr>
    </w:lvl>
    <w:lvl w:ilvl="1">
      <w:start w:val="1"/>
      <w:numFmt w:val="bullet"/>
      <w:lvlText w:val="o"/>
      <w:lvlJc w:val="left"/>
      <w:pPr>
        <w:ind w:firstLine="0" w:left="2456"/>
      </w:pPr>
      <w:rPr>
        <w:rFonts w:ascii="Times New Roman" w:hAnsi="Times New Roman"/>
        <w:b w:val="0"/>
        <w:i w:val="0"/>
        <w:strike w:val="0"/>
        <w:color w:val="000000"/>
        <w:sz w:val="24"/>
        <w:u w:color="000000" w:val="none"/>
      </w:rPr>
    </w:lvl>
    <w:lvl w:ilvl="2">
      <w:start w:val="1"/>
      <w:numFmt w:val="bullet"/>
      <w:lvlText w:val="▪"/>
      <w:lvlJc w:val="left"/>
      <w:pPr>
        <w:ind w:firstLine="0" w:left="3176"/>
      </w:pPr>
      <w:rPr>
        <w:rFonts w:ascii="Times New Roman" w:hAnsi="Times New Roman"/>
        <w:b w:val="0"/>
        <w:i w:val="0"/>
        <w:strike w:val="0"/>
        <w:color w:val="000000"/>
        <w:sz w:val="24"/>
        <w:u w:color="000000" w:val="none"/>
      </w:rPr>
    </w:lvl>
    <w:lvl w:ilvl="3">
      <w:start w:val="1"/>
      <w:numFmt w:val="bullet"/>
      <w:lvlText w:val="•"/>
      <w:lvlJc w:val="left"/>
      <w:pPr>
        <w:ind w:firstLine="0" w:left="3896"/>
      </w:pPr>
      <w:rPr>
        <w:rFonts w:ascii="Times New Roman" w:hAnsi="Times New Roman"/>
        <w:b w:val="0"/>
        <w:i w:val="0"/>
        <w:strike w:val="0"/>
        <w:color w:val="000000"/>
        <w:sz w:val="24"/>
        <w:u w:color="000000" w:val="none"/>
      </w:rPr>
    </w:lvl>
    <w:lvl w:ilvl="4">
      <w:start w:val="1"/>
      <w:numFmt w:val="bullet"/>
      <w:lvlText w:val="o"/>
      <w:lvlJc w:val="left"/>
      <w:pPr>
        <w:ind w:firstLine="0" w:left="4616"/>
      </w:pPr>
      <w:rPr>
        <w:rFonts w:ascii="Times New Roman" w:hAnsi="Times New Roman"/>
        <w:b w:val="0"/>
        <w:i w:val="0"/>
        <w:strike w:val="0"/>
        <w:color w:val="000000"/>
        <w:sz w:val="24"/>
        <w:u w:color="000000" w:val="none"/>
      </w:rPr>
    </w:lvl>
    <w:lvl w:ilvl="5">
      <w:start w:val="1"/>
      <w:numFmt w:val="bullet"/>
      <w:lvlText w:val="▪"/>
      <w:lvlJc w:val="left"/>
      <w:pPr>
        <w:ind w:firstLine="0" w:left="5336"/>
      </w:pPr>
      <w:rPr>
        <w:rFonts w:ascii="Times New Roman" w:hAnsi="Times New Roman"/>
        <w:b w:val="0"/>
        <w:i w:val="0"/>
        <w:strike w:val="0"/>
        <w:color w:val="000000"/>
        <w:sz w:val="24"/>
        <w:u w:color="000000" w:val="none"/>
      </w:rPr>
    </w:lvl>
    <w:lvl w:ilvl="6">
      <w:start w:val="1"/>
      <w:numFmt w:val="bullet"/>
      <w:lvlText w:val="•"/>
      <w:lvlJc w:val="left"/>
      <w:pPr>
        <w:ind w:firstLine="0" w:left="6056"/>
      </w:pPr>
      <w:rPr>
        <w:rFonts w:ascii="Times New Roman" w:hAnsi="Times New Roman"/>
        <w:b w:val="0"/>
        <w:i w:val="0"/>
        <w:strike w:val="0"/>
        <w:color w:val="000000"/>
        <w:sz w:val="24"/>
        <w:u w:color="000000" w:val="none"/>
      </w:rPr>
    </w:lvl>
    <w:lvl w:ilvl="7">
      <w:start w:val="1"/>
      <w:numFmt w:val="bullet"/>
      <w:lvlText w:val="o"/>
      <w:lvlJc w:val="left"/>
      <w:pPr>
        <w:ind w:firstLine="0" w:left="6776"/>
      </w:pPr>
      <w:rPr>
        <w:rFonts w:ascii="Times New Roman" w:hAnsi="Times New Roman"/>
        <w:b w:val="0"/>
        <w:i w:val="0"/>
        <w:strike w:val="0"/>
        <w:color w:val="000000"/>
        <w:sz w:val="24"/>
        <w:u w:color="000000" w:val="none"/>
      </w:rPr>
    </w:lvl>
    <w:lvl w:ilvl="8">
      <w:start w:val="1"/>
      <w:numFmt w:val="bullet"/>
      <w:lvlText w:val="▪"/>
      <w:lvlJc w:val="left"/>
      <w:pPr>
        <w:ind w:firstLine="0" w:left="7496"/>
      </w:pPr>
      <w:rPr>
        <w:rFonts w:ascii="Times New Roman" w:hAnsi="Times New Roman"/>
        <w:b w:val="0"/>
        <w:i w:val="0"/>
        <w:strike w:val="0"/>
        <w:color w:val="000000"/>
        <w:sz w:val="24"/>
        <w:u w:color="000000" w:val="none"/>
      </w:rPr>
    </w:lvl>
  </w:abstractNum>
  <w:abstractNum w:abstractNumId="11">
    <w:lvl w:ilvl="0">
      <w:start w:val="1"/>
      <w:numFmt w:val="bullet"/>
      <w:lvlText w:val="-"/>
      <w:lvlJc w:val="left"/>
      <w:pPr>
        <w:ind w:firstLine="0" w:left="851"/>
      </w:pPr>
      <w:rPr>
        <w:rFonts w:ascii="Times New Roman" w:hAnsi="Times New Roman"/>
        <w:b w:val="0"/>
        <w:i w:val="0"/>
        <w:strike w:val="0"/>
        <w:color w:val="000000"/>
        <w:sz w:val="24"/>
        <w:u w:color="000000" w:val="none"/>
      </w:rPr>
    </w:lvl>
    <w:lvl w:ilvl="1">
      <w:start w:val="1"/>
      <w:numFmt w:val="bullet"/>
      <w:lvlText w:val="o"/>
      <w:lvlJc w:val="left"/>
      <w:pPr>
        <w:ind w:firstLine="0" w:left="1931"/>
      </w:pPr>
      <w:rPr>
        <w:rFonts w:ascii="Times New Roman" w:hAnsi="Times New Roman"/>
        <w:b w:val="0"/>
        <w:i w:val="0"/>
        <w:strike w:val="0"/>
        <w:color w:val="000000"/>
        <w:sz w:val="24"/>
        <w:u w:color="000000" w:val="none"/>
      </w:rPr>
    </w:lvl>
    <w:lvl w:ilvl="2">
      <w:start w:val="1"/>
      <w:numFmt w:val="bullet"/>
      <w:lvlText w:val="▪"/>
      <w:lvlJc w:val="left"/>
      <w:pPr>
        <w:ind w:firstLine="0" w:left="2651"/>
      </w:pPr>
      <w:rPr>
        <w:rFonts w:ascii="Times New Roman" w:hAnsi="Times New Roman"/>
        <w:b w:val="0"/>
        <w:i w:val="0"/>
        <w:strike w:val="0"/>
        <w:color w:val="000000"/>
        <w:sz w:val="24"/>
        <w:u w:color="000000" w:val="none"/>
      </w:rPr>
    </w:lvl>
    <w:lvl w:ilvl="3">
      <w:start w:val="1"/>
      <w:numFmt w:val="bullet"/>
      <w:lvlText w:val="•"/>
      <w:lvlJc w:val="left"/>
      <w:pPr>
        <w:ind w:firstLine="0" w:left="3371"/>
      </w:pPr>
      <w:rPr>
        <w:rFonts w:ascii="Times New Roman" w:hAnsi="Times New Roman"/>
        <w:b w:val="0"/>
        <w:i w:val="0"/>
        <w:strike w:val="0"/>
        <w:color w:val="000000"/>
        <w:sz w:val="24"/>
        <w:u w:color="000000" w:val="none"/>
      </w:rPr>
    </w:lvl>
    <w:lvl w:ilvl="4">
      <w:start w:val="1"/>
      <w:numFmt w:val="bullet"/>
      <w:lvlText w:val="o"/>
      <w:lvlJc w:val="left"/>
      <w:pPr>
        <w:ind w:firstLine="0" w:left="4091"/>
      </w:pPr>
      <w:rPr>
        <w:rFonts w:ascii="Times New Roman" w:hAnsi="Times New Roman"/>
        <w:b w:val="0"/>
        <w:i w:val="0"/>
        <w:strike w:val="0"/>
        <w:color w:val="000000"/>
        <w:sz w:val="24"/>
        <w:u w:color="000000" w:val="none"/>
      </w:rPr>
    </w:lvl>
    <w:lvl w:ilvl="5">
      <w:start w:val="1"/>
      <w:numFmt w:val="bullet"/>
      <w:lvlText w:val="▪"/>
      <w:lvlJc w:val="left"/>
      <w:pPr>
        <w:ind w:firstLine="0" w:left="4811"/>
      </w:pPr>
      <w:rPr>
        <w:rFonts w:ascii="Times New Roman" w:hAnsi="Times New Roman"/>
        <w:b w:val="0"/>
        <w:i w:val="0"/>
        <w:strike w:val="0"/>
        <w:color w:val="000000"/>
        <w:sz w:val="24"/>
        <w:u w:color="000000" w:val="none"/>
      </w:rPr>
    </w:lvl>
    <w:lvl w:ilvl="6">
      <w:start w:val="1"/>
      <w:numFmt w:val="bullet"/>
      <w:lvlText w:val="•"/>
      <w:lvlJc w:val="left"/>
      <w:pPr>
        <w:ind w:firstLine="0" w:left="5531"/>
      </w:pPr>
      <w:rPr>
        <w:rFonts w:ascii="Times New Roman" w:hAnsi="Times New Roman"/>
        <w:b w:val="0"/>
        <w:i w:val="0"/>
        <w:strike w:val="0"/>
        <w:color w:val="000000"/>
        <w:sz w:val="24"/>
        <w:u w:color="000000" w:val="none"/>
      </w:rPr>
    </w:lvl>
    <w:lvl w:ilvl="7">
      <w:start w:val="1"/>
      <w:numFmt w:val="bullet"/>
      <w:lvlText w:val="o"/>
      <w:lvlJc w:val="left"/>
      <w:pPr>
        <w:ind w:firstLine="0" w:left="6251"/>
      </w:pPr>
      <w:rPr>
        <w:rFonts w:ascii="Times New Roman" w:hAnsi="Times New Roman"/>
        <w:b w:val="0"/>
        <w:i w:val="0"/>
        <w:strike w:val="0"/>
        <w:color w:val="000000"/>
        <w:sz w:val="24"/>
        <w:u w:color="000000" w:val="none"/>
      </w:rPr>
    </w:lvl>
    <w:lvl w:ilvl="8">
      <w:start w:val="1"/>
      <w:numFmt w:val="bullet"/>
      <w:lvlText w:val="▪"/>
      <w:lvlJc w:val="left"/>
      <w:pPr>
        <w:ind w:firstLine="0" w:left="6971"/>
      </w:pPr>
      <w:rPr>
        <w:rFonts w:ascii="Times New Roman" w:hAnsi="Times New Roman"/>
        <w:b w:val="0"/>
        <w:i w:val="0"/>
        <w:strike w:val="0"/>
        <w:color w:val="000000"/>
        <w:sz w:val="24"/>
        <w:u w:color="000000" w:val="none"/>
      </w:rPr>
    </w:lvl>
  </w:abstractNum>
  <w:abstractNum w:abstractNumId="12">
    <w:lvl w:ilvl="0">
      <w:start w:val="1"/>
      <w:numFmt w:val="bullet"/>
      <w:lvlText w:val="●"/>
      <w:lvlJc w:val="left"/>
      <w:pPr>
        <w:ind w:firstLine="0" w:left="1996"/>
      </w:pPr>
      <w:rPr>
        <w:rFonts w:ascii="Times New Roman" w:hAnsi="Times New Roman"/>
        <w:b w:val="0"/>
        <w:i w:val="0"/>
        <w:strike w:val="0"/>
        <w:color w:val="000000"/>
        <w:sz w:val="22"/>
        <w:u w:color="000000" w:val="none"/>
      </w:rPr>
    </w:lvl>
    <w:lvl w:ilvl="1">
      <w:start w:val="1"/>
      <w:numFmt w:val="bullet"/>
      <w:lvlText w:val="o"/>
      <w:lvlJc w:val="left"/>
      <w:pPr>
        <w:ind w:firstLine="0" w:left="1790"/>
      </w:pPr>
      <w:rPr>
        <w:rFonts w:ascii="Times New Roman" w:hAnsi="Times New Roman"/>
        <w:b w:val="0"/>
        <w:i w:val="0"/>
        <w:strike w:val="0"/>
        <w:color w:val="000000"/>
        <w:sz w:val="22"/>
        <w:u w:color="000000" w:val="none"/>
      </w:rPr>
    </w:lvl>
    <w:lvl w:ilvl="2">
      <w:start w:val="1"/>
      <w:numFmt w:val="bullet"/>
      <w:lvlText w:val="▪"/>
      <w:lvlJc w:val="left"/>
      <w:pPr>
        <w:ind w:firstLine="0" w:left="2510"/>
      </w:pPr>
      <w:rPr>
        <w:rFonts w:ascii="Times New Roman" w:hAnsi="Times New Roman"/>
        <w:b w:val="0"/>
        <w:i w:val="0"/>
        <w:strike w:val="0"/>
        <w:color w:val="000000"/>
        <w:sz w:val="22"/>
        <w:u w:color="000000" w:val="none"/>
      </w:rPr>
    </w:lvl>
    <w:lvl w:ilvl="3">
      <w:start w:val="1"/>
      <w:numFmt w:val="bullet"/>
      <w:lvlText w:val="•"/>
      <w:lvlJc w:val="left"/>
      <w:pPr>
        <w:ind w:firstLine="0" w:left="3230"/>
      </w:pPr>
      <w:rPr>
        <w:rFonts w:ascii="Times New Roman" w:hAnsi="Times New Roman"/>
        <w:b w:val="0"/>
        <w:i w:val="0"/>
        <w:strike w:val="0"/>
        <w:color w:val="000000"/>
        <w:sz w:val="22"/>
        <w:u w:color="000000" w:val="none"/>
      </w:rPr>
    </w:lvl>
    <w:lvl w:ilvl="4">
      <w:start w:val="1"/>
      <w:numFmt w:val="bullet"/>
      <w:lvlText w:val="o"/>
      <w:lvlJc w:val="left"/>
      <w:pPr>
        <w:ind w:firstLine="0" w:left="3950"/>
      </w:pPr>
      <w:rPr>
        <w:rFonts w:ascii="Times New Roman" w:hAnsi="Times New Roman"/>
        <w:b w:val="0"/>
        <w:i w:val="0"/>
        <w:strike w:val="0"/>
        <w:color w:val="000000"/>
        <w:sz w:val="22"/>
        <w:u w:color="000000" w:val="none"/>
      </w:rPr>
    </w:lvl>
    <w:lvl w:ilvl="5">
      <w:start w:val="1"/>
      <w:numFmt w:val="bullet"/>
      <w:lvlText w:val="▪"/>
      <w:lvlJc w:val="left"/>
      <w:pPr>
        <w:ind w:firstLine="0" w:left="4670"/>
      </w:pPr>
      <w:rPr>
        <w:rFonts w:ascii="Times New Roman" w:hAnsi="Times New Roman"/>
        <w:b w:val="0"/>
        <w:i w:val="0"/>
        <w:strike w:val="0"/>
        <w:color w:val="000000"/>
        <w:sz w:val="22"/>
        <w:u w:color="000000" w:val="none"/>
      </w:rPr>
    </w:lvl>
    <w:lvl w:ilvl="6">
      <w:start w:val="1"/>
      <w:numFmt w:val="bullet"/>
      <w:lvlText w:val="•"/>
      <w:lvlJc w:val="left"/>
      <w:pPr>
        <w:ind w:firstLine="0" w:left="5390"/>
      </w:pPr>
      <w:rPr>
        <w:rFonts w:ascii="Times New Roman" w:hAnsi="Times New Roman"/>
        <w:b w:val="0"/>
        <w:i w:val="0"/>
        <w:strike w:val="0"/>
        <w:color w:val="000000"/>
        <w:sz w:val="22"/>
        <w:u w:color="000000" w:val="none"/>
      </w:rPr>
    </w:lvl>
    <w:lvl w:ilvl="7">
      <w:start w:val="1"/>
      <w:numFmt w:val="bullet"/>
      <w:lvlText w:val="o"/>
      <w:lvlJc w:val="left"/>
      <w:pPr>
        <w:ind w:firstLine="0" w:left="6110"/>
      </w:pPr>
      <w:rPr>
        <w:rFonts w:ascii="Times New Roman" w:hAnsi="Times New Roman"/>
        <w:b w:val="0"/>
        <w:i w:val="0"/>
        <w:strike w:val="0"/>
        <w:color w:val="000000"/>
        <w:sz w:val="22"/>
        <w:u w:color="000000" w:val="none"/>
      </w:rPr>
    </w:lvl>
    <w:lvl w:ilvl="8">
      <w:start w:val="1"/>
      <w:numFmt w:val="bullet"/>
      <w:lvlText w:val="▪"/>
      <w:lvlJc w:val="left"/>
      <w:pPr>
        <w:ind w:firstLine="0" w:left="6830"/>
      </w:pPr>
      <w:rPr>
        <w:rFonts w:ascii="Times New Roman" w:hAnsi="Times New Roman"/>
        <w:b w:val="0"/>
        <w:i w:val="0"/>
        <w:strike w:val="0"/>
        <w:color w:val="000000"/>
        <w:sz w:val="22"/>
        <w:u w:color="000000"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 w:type="paragraph">
    <w:name w:val="Normal"/>
    <w:link w:val="Style_2_ch"/>
    <w:uiPriority w:val="0"/>
    <w:qFormat/>
    <w:pPr>
      <w:spacing w:after="46" w:line="240" w:lineRule="auto"/>
      <w:ind w:hanging="10" w:left="1386"/>
      <w:jc w:val="both"/>
    </w:pPr>
    <w:rPr>
      <w:rFonts w:ascii="Times New Roman" w:hAnsi="Times New Roman"/>
      <w:color w:val="000000"/>
      <w:sz w:val="24"/>
    </w:rPr>
  </w:style>
  <w:style w:default="1" w:styleId="Style_2_ch" w:type="character">
    <w:name w:val="Normal"/>
    <w:link w:val="Style_2"/>
    <w:rPr>
      <w:rFonts w:ascii="Times New Roman" w:hAnsi="Times New Roman"/>
      <w:color w:val="000000"/>
      <w:sz w:val="24"/>
    </w:rPr>
  </w:style>
  <w:style w:styleId="Style_3" w:type="paragraph">
    <w:name w:val="toc 2"/>
    <w:next w:val="Style_2"/>
    <w:link w:val="Style_3_ch"/>
    <w:uiPriority w:val="39"/>
    <w:pPr>
      <w:ind w:firstLine="0" w:left="200"/>
    </w:pPr>
  </w:style>
  <w:style w:styleId="Style_3_ch" w:type="character">
    <w:name w:val="toc 2"/>
    <w:link w:val="Style_3"/>
  </w:style>
  <w:style w:styleId="Style_4" w:type="paragraph">
    <w:name w:val="toc 4"/>
    <w:next w:val="Style_2"/>
    <w:link w:val="Style_4_ch"/>
    <w:uiPriority w:val="39"/>
    <w:pPr>
      <w:ind w:firstLine="0" w:left="600"/>
    </w:pPr>
  </w:style>
  <w:style w:styleId="Style_4_ch" w:type="character">
    <w:name w:val="toc 4"/>
    <w:link w:val="Style_4"/>
  </w:style>
  <w:style w:styleId="Style_5" w:type="paragraph">
    <w:name w:val="toc 6"/>
    <w:next w:val="Style_2"/>
    <w:link w:val="Style_5_ch"/>
    <w:uiPriority w:val="39"/>
    <w:pPr>
      <w:ind w:firstLine="0" w:left="1000"/>
    </w:pPr>
  </w:style>
  <w:style w:styleId="Style_5_ch" w:type="character">
    <w:name w:val="toc 6"/>
    <w:link w:val="Style_5"/>
  </w:style>
  <w:style w:styleId="Style_6" w:type="paragraph">
    <w:name w:val="toc 7"/>
    <w:next w:val="Style_2"/>
    <w:link w:val="Style_6_ch"/>
    <w:uiPriority w:val="39"/>
    <w:pPr>
      <w:ind w:firstLine="0" w:left="1200"/>
    </w:pPr>
  </w:style>
  <w:style w:styleId="Style_6_ch" w:type="character">
    <w:name w:val="toc 7"/>
    <w:link w:val="Style_6"/>
  </w:style>
  <w:style w:styleId="Style_7" w:type="paragraph">
    <w:name w:val="heading 3"/>
    <w:next w:val="Style_2"/>
    <w:link w:val="Style_7_ch"/>
    <w:uiPriority w:val="9"/>
    <w:qFormat/>
    <w:pPr>
      <w:ind/>
      <w:outlineLvl w:val="2"/>
    </w:pPr>
    <w:rPr>
      <w:rFonts w:ascii="XO Thames" w:hAnsi="XO Thames"/>
      <w:b w:val="1"/>
      <w:i w:val="1"/>
      <w:color w:val="000000"/>
    </w:rPr>
  </w:style>
  <w:style w:styleId="Style_7_ch" w:type="character">
    <w:name w:val="heading 3"/>
    <w:link w:val="Style_7"/>
    <w:rPr>
      <w:rFonts w:ascii="XO Thames" w:hAnsi="XO Thames"/>
      <w:b w:val="1"/>
      <w:i w:val="1"/>
      <w:color w:val="000000"/>
    </w:rPr>
  </w:style>
  <w:style w:styleId="Style_8" w:type="paragraph">
    <w:name w:val="Balloon Text"/>
    <w:basedOn w:val="Style_2"/>
    <w:link w:val="Style_8_ch"/>
    <w:pPr>
      <w:spacing w:after="0" w:line="240" w:lineRule="auto"/>
      <w:ind/>
    </w:pPr>
    <w:rPr>
      <w:rFonts w:ascii="Segoe UI" w:hAnsi="Segoe UI"/>
      <w:sz w:val="18"/>
    </w:rPr>
  </w:style>
  <w:style w:styleId="Style_8_ch" w:type="character">
    <w:name w:val="Balloon Text"/>
    <w:basedOn w:val="Style_2_ch"/>
    <w:link w:val="Style_8"/>
    <w:rPr>
      <w:rFonts w:ascii="Segoe UI" w:hAnsi="Segoe UI"/>
      <w:sz w:val="18"/>
    </w:rPr>
  </w:style>
  <w:style w:styleId="Style_9" w:type="paragraph">
    <w:name w:val="toc 3"/>
    <w:next w:val="Style_2"/>
    <w:link w:val="Style_9_ch"/>
    <w:uiPriority w:val="39"/>
    <w:pPr>
      <w:ind w:firstLine="0" w:left="400"/>
    </w:pPr>
  </w:style>
  <w:style w:styleId="Style_9_ch" w:type="character">
    <w:name w:val="toc 3"/>
    <w:link w:val="Style_9"/>
  </w:style>
  <w:style w:styleId="Style_10" w:type="paragraph">
    <w:name w:val="heading 5"/>
    <w:next w:val="Style_2"/>
    <w:link w:val="Style_10_ch"/>
    <w:uiPriority w:val="9"/>
    <w:qFormat/>
    <w:pPr>
      <w:spacing w:after="120" w:before="120"/>
      <w:ind/>
      <w:outlineLvl w:val="4"/>
    </w:pPr>
    <w:rPr>
      <w:rFonts w:ascii="XO Thames" w:hAnsi="XO Thames"/>
      <w:b w:val="1"/>
      <w:color w:val="000000"/>
      <w:sz w:val="22"/>
    </w:rPr>
  </w:style>
  <w:style w:styleId="Style_10_ch" w:type="character">
    <w:name w:val="heading 5"/>
    <w:link w:val="Style_10"/>
    <w:rPr>
      <w:rFonts w:ascii="XO Thames" w:hAnsi="XO Thames"/>
      <w:b w:val="1"/>
      <w:color w:val="000000"/>
      <w:sz w:val="22"/>
    </w:rPr>
  </w:style>
  <w:style w:styleId="Style_11" w:type="paragraph">
    <w:name w:val="heading 1"/>
    <w:next w:val="Style_2"/>
    <w:link w:val="Style_11_ch"/>
    <w:uiPriority w:val="9"/>
    <w:qFormat/>
    <w:pPr>
      <w:spacing w:after="120" w:before="120"/>
      <w:ind/>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jc w:val="left"/>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2"/>
    <w:link w:val="Style_14_ch"/>
    <w:uiPriority w:val="39"/>
    <w:pPr>
      <w:ind w:firstLine="0" w:left="0"/>
    </w:pPr>
    <w:rPr>
      <w:rFonts w:ascii="XO Thames" w:hAnsi="XO Thames"/>
      <w:b w:val="1"/>
    </w:rPr>
  </w:style>
  <w:style w:styleId="Style_14_ch" w:type="character">
    <w:name w:val="toc 1"/>
    <w:link w:val="Style_14"/>
    <w:rPr>
      <w:rFonts w:ascii="XO Thames" w:hAnsi="XO Thames"/>
      <w:b w:val="1"/>
    </w:rPr>
  </w:style>
  <w:style w:styleId="Style_15" w:type="paragraph">
    <w:name w:val="Header and Footer"/>
    <w:link w:val="Style_15_ch"/>
    <w:pPr>
      <w:spacing w:line="360" w:lineRule="auto"/>
      <w:ind/>
    </w:pPr>
    <w:rPr>
      <w:rFonts w:ascii="XO Thames" w:hAnsi="XO Thames"/>
      <w:sz w:val="20"/>
    </w:rPr>
  </w:style>
  <w:style w:styleId="Style_15_ch" w:type="character">
    <w:name w:val="Header and Footer"/>
    <w:link w:val="Style_15"/>
    <w:rPr>
      <w:rFonts w:ascii="XO Thames" w:hAnsi="XO Thames"/>
      <w:sz w:val="20"/>
    </w:rPr>
  </w:style>
  <w:style w:styleId="Style_16" w:type="paragraph">
    <w:name w:val="Default Paragraph Font"/>
    <w:link w:val="Style_16_ch"/>
  </w:style>
  <w:style w:styleId="Style_16_ch" w:type="character">
    <w:name w:val="Default Paragraph Font"/>
    <w:link w:val="Style_16"/>
  </w:style>
  <w:style w:styleId="Style_17" w:type="paragraph">
    <w:name w:val="toc 9"/>
    <w:next w:val="Style_2"/>
    <w:link w:val="Style_17_ch"/>
    <w:uiPriority w:val="39"/>
    <w:pPr>
      <w:ind w:firstLine="0" w:left="1600"/>
    </w:pPr>
  </w:style>
  <w:style w:styleId="Style_17_ch" w:type="character">
    <w:name w:val="toc 9"/>
    <w:link w:val="Style_17"/>
  </w:style>
  <w:style w:styleId="Style_18" w:type="paragraph">
    <w:name w:val="toc 8"/>
    <w:next w:val="Style_2"/>
    <w:link w:val="Style_18_ch"/>
    <w:uiPriority w:val="39"/>
    <w:pPr>
      <w:ind w:firstLine="0" w:left="1400"/>
    </w:pPr>
  </w:style>
  <w:style w:styleId="Style_18_ch" w:type="character">
    <w:name w:val="toc 8"/>
    <w:link w:val="Style_18"/>
  </w:style>
  <w:style w:styleId="Style_19" w:type="paragraph">
    <w:name w:val="toc 5"/>
    <w:next w:val="Style_2"/>
    <w:link w:val="Style_19_ch"/>
    <w:uiPriority w:val="39"/>
    <w:pPr>
      <w:ind w:firstLine="0" w:left="800"/>
    </w:pPr>
  </w:style>
  <w:style w:styleId="Style_19_ch" w:type="character">
    <w:name w:val="toc 5"/>
    <w:link w:val="Style_19"/>
  </w:style>
  <w:style w:styleId="Style_20" w:type="paragraph">
    <w:name w:val="Subtitle"/>
    <w:next w:val="Style_2"/>
    <w:link w:val="Style_20_ch"/>
    <w:uiPriority w:val="11"/>
    <w:qFormat/>
    <w:rPr>
      <w:rFonts w:ascii="XO Thames" w:hAnsi="XO Thames"/>
      <w:i w:val="1"/>
      <w:color w:val="616161"/>
      <w:sz w:val="24"/>
    </w:rPr>
  </w:style>
  <w:style w:styleId="Style_20_ch" w:type="character">
    <w:name w:val="Subtitle"/>
    <w:link w:val="Style_20"/>
    <w:rPr>
      <w:rFonts w:ascii="XO Thames" w:hAnsi="XO Thames"/>
      <w:i w:val="1"/>
      <w:color w:val="616161"/>
      <w:sz w:val="24"/>
    </w:rPr>
  </w:style>
  <w:style w:styleId="Style_21" w:type="paragraph">
    <w:name w:val="toc 10"/>
    <w:next w:val="Style_2"/>
    <w:link w:val="Style_21_ch"/>
    <w:uiPriority w:val="39"/>
    <w:pPr>
      <w:ind w:firstLine="0" w:left="1800"/>
    </w:pPr>
  </w:style>
  <w:style w:styleId="Style_21_ch" w:type="character">
    <w:name w:val="toc 10"/>
    <w:link w:val="Style_21"/>
  </w:style>
  <w:style w:styleId="Style_22" w:type="paragraph">
    <w:name w:val="Title"/>
    <w:next w:val="Style_2"/>
    <w:link w:val="Style_22_ch"/>
    <w:uiPriority w:val="10"/>
    <w:qFormat/>
    <w:rPr>
      <w:rFonts w:ascii="XO Thames" w:hAnsi="XO Thames"/>
      <w:b w:val="1"/>
      <w:sz w:val="52"/>
    </w:rPr>
  </w:style>
  <w:style w:styleId="Style_22_ch" w:type="character">
    <w:name w:val="Title"/>
    <w:link w:val="Style_22"/>
    <w:rPr>
      <w:rFonts w:ascii="XO Thames" w:hAnsi="XO Thames"/>
      <w:b w:val="1"/>
      <w:sz w:val="52"/>
    </w:rPr>
  </w:style>
  <w:style w:styleId="Style_23" w:type="paragraph">
    <w:name w:val="heading 4"/>
    <w:next w:val="Style_2"/>
    <w:link w:val="Style_23_ch"/>
    <w:uiPriority w:val="9"/>
    <w:qFormat/>
    <w:pPr>
      <w:spacing w:after="120" w:before="120"/>
      <w:ind/>
      <w:outlineLvl w:val="3"/>
    </w:pPr>
    <w:rPr>
      <w:rFonts w:ascii="XO Thames" w:hAnsi="XO Thames"/>
      <w:b w:val="1"/>
      <w:color w:val="595959"/>
      <w:sz w:val="26"/>
    </w:rPr>
  </w:style>
  <w:style w:styleId="Style_23_ch" w:type="character">
    <w:name w:val="heading 4"/>
    <w:link w:val="Style_23"/>
    <w:rPr>
      <w:rFonts w:ascii="XO Thames" w:hAnsi="XO Thames"/>
      <w:b w:val="1"/>
      <w:color w:val="595959"/>
      <w:sz w:val="26"/>
    </w:rPr>
  </w:style>
  <w:style w:styleId="Style_24" w:type="paragraph">
    <w:name w:val="heading 2"/>
    <w:next w:val="Style_2"/>
    <w:link w:val="Style_24_ch"/>
    <w:uiPriority w:val="9"/>
    <w:qFormat/>
    <w:pPr>
      <w:spacing w:after="120" w:before="120"/>
      <w:ind/>
      <w:outlineLvl w:val="1"/>
    </w:pPr>
    <w:rPr>
      <w:rFonts w:ascii="XO Thames" w:hAnsi="XO Thames"/>
      <w:b w:val="1"/>
      <w:color w:val="00A0FF"/>
      <w:sz w:val="26"/>
    </w:rPr>
  </w:style>
  <w:style w:styleId="Style_24_ch" w:type="character">
    <w:name w:val="heading 2"/>
    <w:link w:val="Style_24"/>
    <w:rPr>
      <w:rFonts w:ascii="XO Thames" w:hAnsi="XO Thames"/>
      <w:b w:val="1"/>
      <w:color w:val="00A0FF"/>
      <w:sz w:val="26"/>
    </w:rPr>
  </w:style>
  <w:style w:styleId="Style_25" w:type="table">
    <w:name w:val="Сетка таблицы1"/>
    <w:basedOn w:val="Style_26"/>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 w:type="table">
    <w:name w:val="TableGrid"/>
    <w:pPr>
      <w:spacing w:after="0" w:line="240" w:lineRule="auto"/>
      <w:ind/>
    </w:pPr>
    <w:tblPr>
      <w:tblCellMar>
        <w:top w:type="dxa" w:w="0"/>
        <w:left w:type="dxa" w:w="0"/>
        <w:bottom w:type="dxa" w:w="0"/>
        <w:right w:type="dxa" w:w="0"/>
      </w:tblCellMar>
    </w:tblPr>
  </w:style>
  <w:style w:styleId="Style_27" w:type="table">
    <w:name w:val="Table Grid"/>
    <w:basedOn w:val="Style_26"/>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8" Target="numbering.xml" Type="http://schemas.openxmlformats.org/officeDocument/2006/relationships/numbering"/>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MyOffice-CoreFramework-Windows/22-903.417.5503.534.7@RELEASE-DESKTOP-SORREL_HOME-RC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2025-06-18T10:01:11Z</dcterms:modified>
</cp:coreProperties>
</file>